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02" w:rsidRDefault="000E4702" w:rsidP="000E4702">
      <w:pPr>
        <w:pStyle w:val="Sansinterligne"/>
        <w:rPr>
          <w:rFonts w:ascii="Calibri" w:hAnsi="Calibri" w:cs="Calibri"/>
          <w:b/>
          <w:bCs/>
        </w:rPr>
      </w:pPr>
      <w:r>
        <w:rPr>
          <w:b/>
          <w:bCs/>
        </w:rPr>
        <w:t>Prix Europa Cinemas 2018</w:t>
      </w:r>
    </w:p>
    <w:p w:rsidR="000E4702" w:rsidRDefault="000E4702" w:rsidP="000E4702">
      <w:pPr>
        <w:pStyle w:val="Sansinterligne"/>
        <w:rPr>
          <w:b/>
          <w:bCs/>
          <w:color w:val="1F497D"/>
        </w:rPr>
      </w:pPr>
      <w:r>
        <w:rPr>
          <w:b/>
          <w:bCs/>
        </w:rPr>
        <w:t>Communiqué de presse - Paris, le 22 novembre 2018</w:t>
      </w:r>
    </w:p>
    <w:p w:rsidR="000E4702" w:rsidRDefault="000E4702" w:rsidP="000E4702">
      <w:pPr>
        <w:pStyle w:val="Sansinterligne"/>
        <w:jc w:val="both"/>
        <w:rPr>
          <w:b/>
          <w:bCs/>
          <w:color w:val="1F497D"/>
        </w:rPr>
      </w:pPr>
    </w:p>
    <w:p w:rsidR="000E4702" w:rsidRPr="000E4702" w:rsidRDefault="000E4702" w:rsidP="000E4702">
      <w:pPr>
        <w:pStyle w:val="Sansinterligne"/>
        <w:jc w:val="both"/>
        <w:rPr>
          <w:b/>
          <w:bCs/>
        </w:rPr>
      </w:pPr>
      <w:r w:rsidRPr="000E4702">
        <w:rPr>
          <w:b/>
          <w:bCs/>
        </w:rPr>
        <w:t>Les Prix Europa Cinemas 2018 sont décernés</w:t>
      </w:r>
    </w:p>
    <w:p w:rsidR="000E4702" w:rsidRPr="000E4702" w:rsidRDefault="000E4702" w:rsidP="000E4702">
      <w:pPr>
        <w:pStyle w:val="Sansinterligne"/>
        <w:numPr>
          <w:ilvl w:val="0"/>
          <w:numId w:val="1"/>
        </w:numPr>
        <w:ind w:left="0" w:firstLine="0"/>
        <w:jc w:val="both"/>
        <w:rPr>
          <w:b/>
          <w:bCs/>
        </w:rPr>
      </w:pPr>
      <w:proofErr w:type="gramStart"/>
      <w:r w:rsidRPr="000E4702">
        <w:rPr>
          <w:b/>
          <w:bCs/>
        </w:rPr>
        <w:t>au</w:t>
      </w:r>
      <w:proofErr w:type="gramEnd"/>
      <w:r w:rsidRPr="000E4702">
        <w:rPr>
          <w:b/>
          <w:bCs/>
        </w:rPr>
        <w:t xml:space="preserve"> </w:t>
      </w:r>
      <w:proofErr w:type="spellStart"/>
      <w:r w:rsidRPr="000E4702">
        <w:rPr>
          <w:b/>
          <w:bCs/>
        </w:rPr>
        <w:t>Theatiner</w:t>
      </w:r>
      <w:proofErr w:type="spellEnd"/>
      <w:r w:rsidRPr="000E4702">
        <w:rPr>
          <w:b/>
          <w:bCs/>
        </w:rPr>
        <w:t xml:space="preserve"> </w:t>
      </w:r>
      <w:r w:rsidR="005D72C1">
        <w:rPr>
          <w:b/>
          <w:bCs/>
        </w:rPr>
        <w:t xml:space="preserve">Film </w:t>
      </w:r>
      <w:r w:rsidRPr="000E4702">
        <w:rPr>
          <w:b/>
          <w:bCs/>
        </w:rPr>
        <w:t>à Munich  (Meilleure Programmation)</w:t>
      </w:r>
    </w:p>
    <w:p w:rsidR="000E4702" w:rsidRPr="000E4702" w:rsidRDefault="000E4702" w:rsidP="000E4702">
      <w:pPr>
        <w:pStyle w:val="Sansinterligne"/>
        <w:numPr>
          <w:ilvl w:val="0"/>
          <w:numId w:val="1"/>
        </w:numPr>
        <w:ind w:left="0" w:firstLine="0"/>
        <w:jc w:val="both"/>
        <w:rPr>
          <w:b/>
          <w:bCs/>
        </w:rPr>
      </w:pPr>
      <w:proofErr w:type="gramStart"/>
      <w:r w:rsidRPr="000E4702">
        <w:rPr>
          <w:b/>
          <w:bCs/>
        </w:rPr>
        <w:t>au</w:t>
      </w:r>
      <w:proofErr w:type="gramEnd"/>
      <w:r w:rsidRPr="000E4702">
        <w:rPr>
          <w:b/>
          <w:bCs/>
        </w:rPr>
        <w:t xml:space="preserve"> Kino </w:t>
      </w:r>
      <w:proofErr w:type="spellStart"/>
      <w:r w:rsidRPr="000E4702">
        <w:rPr>
          <w:b/>
          <w:bCs/>
        </w:rPr>
        <w:t>Urania</w:t>
      </w:r>
      <w:proofErr w:type="spellEnd"/>
      <w:r w:rsidRPr="000E4702">
        <w:rPr>
          <w:b/>
          <w:bCs/>
        </w:rPr>
        <w:t xml:space="preserve"> à Osijek (Meilleure Action jeune public)</w:t>
      </w:r>
    </w:p>
    <w:p w:rsidR="000E4702" w:rsidRPr="000E4702" w:rsidRDefault="000E4702" w:rsidP="000E4702">
      <w:pPr>
        <w:pStyle w:val="Sansinterligne"/>
        <w:numPr>
          <w:ilvl w:val="0"/>
          <w:numId w:val="1"/>
        </w:numPr>
        <w:ind w:left="0" w:firstLine="0"/>
        <w:jc w:val="both"/>
        <w:rPr>
          <w:b/>
          <w:bCs/>
        </w:rPr>
      </w:pPr>
      <w:proofErr w:type="gramStart"/>
      <w:r w:rsidRPr="000E4702">
        <w:rPr>
          <w:b/>
          <w:bCs/>
        </w:rPr>
        <w:t>aux</w:t>
      </w:r>
      <w:proofErr w:type="gramEnd"/>
      <w:r w:rsidRPr="000E4702">
        <w:rPr>
          <w:b/>
          <w:bCs/>
        </w:rPr>
        <w:t xml:space="preserve"> Cinemas Lumière et au </w:t>
      </w:r>
      <w:proofErr w:type="spellStart"/>
      <w:r w:rsidRPr="000E4702">
        <w:rPr>
          <w:b/>
          <w:bCs/>
        </w:rPr>
        <w:t>Comoedia</w:t>
      </w:r>
      <w:proofErr w:type="spellEnd"/>
      <w:r w:rsidRPr="000E4702">
        <w:rPr>
          <w:b/>
          <w:bCs/>
        </w:rPr>
        <w:t xml:space="preserve"> à Lyon (Prix conjoint du Meilleur Entrepreneur)</w:t>
      </w:r>
    </w:p>
    <w:p w:rsidR="000E4702" w:rsidRPr="000E4702" w:rsidRDefault="000E4702" w:rsidP="000E4702">
      <w:pPr>
        <w:pStyle w:val="Sansinterligne"/>
        <w:jc w:val="both"/>
        <w:rPr>
          <w:b/>
          <w:bCs/>
        </w:rPr>
      </w:pPr>
      <w:r w:rsidRPr="000E4702">
        <w:rPr>
          <w:b/>
          <w:bCs/>
        </w:rPr>
        <w:t xml:space="preserve">Remises chaque année, ces récompenses saluent le travail exceptionnel </w:t>
      </w:r>
      <w:r w:rsidR="005D72C1">
        <w:rPr>
          <w:b/>
          <w:bCs/>
        </w:rPr>
        <w:t>des meilleures salles du réseau</w:t>
      </w:r>
      <w:r w:rsidRPr="000E4702">
        <w:rPr>
          <w:b/>
          <w:bCs/>
        </w:rPr>
        <w:t xml:space="preserve"> qui regroupe 2 718 écrans dans 677 villes d’Europe avec le soutien du Programme Europe Créative / MEDIA. </w:t>
      </w:r>
    </w:p>
    <w:p w:rsidR="000E4702" w:rsidRPr="00930EED" w:rsidRDefault="000E4702" w:rsidP="000E4702">
      <w:pPr>
        <w:pStyle w:val="Sansinterligne"/>
        <w:jc w:val="both"/>
        <w:rPr>
          <w:sz w:val="12"/>
          <w:szCs w:val="12"/>
        </w:rPr>
      </w:pPr>
    </w:p>
    <w:p w:rsidR="000E4702" w:rsidRPr="00930EED" w:rsidRDefault="000E4702" w:rsidP="000E4702">
      <w:pPr>
        <w:pStyle w:val="Sansinterligne"/>
        <w:jc w:val="both"/>
        <w:rPr>
          <w:sz w:val="20"/>
          <w:szCs w:val="20"/>
        </w:rPr>
      </w:pPr>
      <w:r w:rsidRPr="00930EED">
        <w:rPr>
          <w:sz w:val="20"/>
          <w:szCs w:val="20"/>
        </w:rPr>
        <w:t xml:space="preserve">Avec le prix de la </w:t>
      </w:r>
      <w:r w:rsidRPr="00930EED">
        <w:rPr>
          <w:b/>
          <w:bCs/>
          <w:sz w:val="20"/>
          <w:szCs w:val="20"/>
        </w:rPr>
        <w:t>Meilleure Programmation</w:t>
      </w:r>
      <w:r w:rsidRPr="00930EED">
        <w:rPr>
          <w:sz w:val="20"/>
          <w:szCs w:val="20"/>
        </w:rPr>
        <w:t xml:space="preserve"> décerné au </w:t>
      </w:r>
      <w:proofErr w:type="spellStart"/>
      <w:r w:rsidRPr="00930EED">
        <w:rPr>
          <w:b/>
          <w:bCs/>
          <w:sz w:val="20"/>
          <w:szCs w:val="20"/>
        </w:rPr>
        <w:t>Theatiner</w:t>
      </w:r>
      <w:proofErr w:type="spellEnd"/>
      <w:r w:rsidRPr="00930EED">
        <w:rPr>
          <w:b/>
          <w:bCs/>
          <w:sz w:val="20"/>
          <w:szCs w:val="20"/>
        </w:rPr>
        <w:t xml:space="preserve"> Film, </w:t>
      </w:r>
      <w:r w:rsidRPr="00930EED">
        <w:rPr>
          <w:sz w:val="20"/>
          <w:szCs w:val="20"/>
        </w:rPr>
        <w:t>à</w:t>
      </w:r>
      <w:r w:rsidRPr="00930EED">
        <w:rPr>
          <w:b/>
          <w:bCs/>
          <w:sz w:val="20"/>
          <w:szCs w:val="20"/>
        </w:rPr>
        <w:t xml:space="preserve"> Munich</w:t>
      </w:r>
      <w:r w:rsidRPr="00930EED">
        <w:rPr>
          <w:sz w:val="20"/>
          <w:szCs w:val="20"/>
        </w:rPr>
        <w:t xml:space="preserve">, Europa Cinemas </w:t>
      </w:r>
      <w:r w:rsidR="0065048B">
        <w:rPr>
          <w:sz w:val="20"/>
          <w:szCs w:val="20"/>
        </w:rPr>
        <w:t>rend hommage au</w:t>
      </w:r>
      <w:r w:rsidRPr="00930EED">
        <w:rPr>
          <w:sz w:val="20"/>
          <w:szCs w:val="20"/>
        </w:rPr>
        <w:t xml:space="preserve"> travail d’un mono-écran classique qui s’est adapté à son temps. Actif depuis plus de 60 ans et dirigé par </w:t>
      </w:r>
      <w:proofErr w:type="spellStart"/>
      <w:r w:rsidRPr="00930EED">
        <w:rPr>
          <w:b/>
          <w:bCs/>
          <w:sz w:val="20"/>
          <w:szCs w:val="20"/>
        </w:rPr>
        <w:t>Marlies</w:t>
      </w:r>
      <w:proofErr w:type="spellEnd"/>
      <w:r w:rsidRPr="00930EED">
        <w:rPr>
          <w:b/>
          <w:bCs/>
          <w:sz w:val="20"/>
          <w:szCs w:val="20"/>
        </w:rPr>
        <w:t xml:space="preserve"> Kirchner</w:t>
      </w:r>
      <w:r w:rsidRPr="00930EED">
        <w:rPr>
          <w:sz w:val="20"/>
          <w:szCs w:val="20"/>
        </w:rPr>
        <w:t xml:space="preserve">, ce cinéma de centre-ville propose une programmation largement consacrée aux films européens non nationaux, exemplaire dans sa diversité et son engagement pour la découverte des nouveaux talents européens. Tous les films y sont présentés en VO et la salle accueille chaque année plusieurs festivals importants. </w:t>
      </w:r>
    </w:p>
    <w:p w:rsidR="000E4702" w:rsidRPr="00930EED" w:rsidRDefault="000E4702" w:rsidP="000E4702">
      <w:pPr>
        <w:pStyle w:val="Sansinterligne"/>
        <w:jc w:val="both"/>
        <w:rPr>
          <w:sz w:val="12"/>
          <w:szCs w:val="12"/>
        </w:rPr>
      </w:pPr>
    </w:p>
    <w:p w:rsidR="000E4702" w:rsidRPr="00930EED" w:rsidRDefault="000E4702" w:rsidP="000E4702">
      <w:pPr>
        <w:pStyle w:val="Sansinterligne"/>
        <w:jc w:val="both"/>
        <w:rPr>
          <w:sz w:val="20"/>
          <w:szCs w:val="20"/>
        </w:rPr>
      </w:pPr>
      <w:r w:rsidRPr="00930EED">
        <w:rPr>
          <w:sz w:val="20"/>
          <w:szCs w:val="20"/>
        </w:rPr>
        <w:t xml:space="preserve">Le dynamisme de la Croatie est à nouveau à l’honneur avec le prix de la </w:t>
      </w:r>
      <w:r w:rsidRPr="00930EED">
        <w:rPr>
          <w:b/>
          <w:bCs/>
          <w:sz w:val="20"/>
          <w:szCs w:val="20"/>
        </w:rPr>
        <w:t xml:space="preserve">Meilleure Action Jeune Public </w:t>
      </w:r>
      <w:r w:rsidRPr="00930EED">
        <w:rPr>
          <w:sz w:val="20"/>
          <w:szCs w:val="20"/>
        </w:rPr>
        <w:t xml:space="preserve">décerné au </w:t>
      </w:r>
      <w:r w:rsidRPr="00930EED">
        <w:rPr>
          <w:b/>
          <w:bCs/>
          <w:sz w:val="20"/>
          <w:szCs w:val="20"/>
        </w:rPr>
        <w:t xml:space="preserve">Kino </w:t>
      </w:r>
      <w:proofErr w:type="spellStart"/>
      <w:r w:rsidRPr="00930EED">
        <w:rPr>
          <w:b/>
          <w:bCs/>
          <w:sz w:val="20"/>
          <w:szCs w:val="20"/>
        </w:rPr>
        <w:t>Urania</w:t>
      </w:r>
      <w:proofErr w:type="spellEnd"/>
      <w:r w:rsidRPr="00930EED">
        <w:rPr>
          <w:b/>
          <w:bCs/>
          <w:sz w:val="20"/>
          <w:szCs w:val="20"/>
        </w:rPr>
        <w:t xml:space="preserve"> </w:t>
      </w:r>
      <w:r w:rsidRPr="00930EED">
        <w:rPr>
          <w:sz w:val="20"/>
          <w:szCs w:val="20"/>
        </w:rPr>
        <w:t xml:space="preserve">de </w:t>
      </w:r>
      <w:r w:rsidRPr="00930EED">
        <w:rPr>
          <w:b/>
          <w:bCs/>
          <w:sz w:val="20"/>
          <w:szCs w:val="20"/>
        </w:rPr>
        <w:t>Osijek</w:t>
      </w:r>
      <w:r w:rsidRPr="00930EED">
        <w:rPr>
          <w:sz w:val="20"/>
          <w:szCs w:val="20"/>
        </w:rPr>
        <w:t xml:space="preserve">, après le prix de la Meilleure programmation du Kino Europa de Zagreb en 2016. C’est l’occasion de rendre visible l’excellent travail d’une des rares salles indépendantes privées du pays et dédiées au cinéma d’auteur. L’équipe du Kino </w:t>
      </w:r>
      <w:proofErr w:type="spellStart"/>
      <w:r w:rsidRPr="00930EED">
        <w:rPr>
          <w:sz w:val="20"/>
          <w:szCs w:val="20"/>
        </w:rPr>
        <w:t>Urania</w:t>
      </w:r>
      <w:proofErr w:type="spellEnd"/>
      <w:r w:rsidRPr="00930EED">
        <w:rPr>
          <w:sz w:val="20"/>
          <w:szCs w:val="20"/>
        </w:rPr>
        <w:t xml:space="preserve">, dirigée par </w:t>
      </w:r>
      <w:r w:rsidRPr="00930EED">
        <w:rPr>
          <w:b/>
          <w:bCs/>
          <w:sz w:val="20"/>
          <w:szCs w:val="20"/>
        </w:rPr>
        <w:t xml:space="preserve">Marijana </w:t>
      </w:r>
      <w:proofErr w:type="spellStart"/>
      <w:r w:rsidRPr="00930EED">
        <w:rPr>
          <w:b/>
          <w:bCs/>
          <w:sz w:val="20"/>
          <w:szCs w:val="20"/>
        </w:rPr>
        <w:t>Bosnjak</w:t>
      </w:r>
      <w:proofErr w:type="spellEnd"/>
      <w:r w:rsidRPr="00930EED">
        <w:rPr>
          <w:sz w:val="20"/>
          <w:szCs w:val="20"/>
        </w:rPr>
        <w:t xml:space="preserve">, met en place de nombreuses actions qui attirent plus de 17 000 jeunes spectateurs sur les films européens. Ses activités s’adressent à toutes les classes d’âge (écoliers, collégiens, lycéens, étudiants) et font de ce mono-écran un lieu de découverte et de transmission. </w:t>
      </w:r>
    </w:p>
    <w:p w:rsidR="000E4702" w:rsidRPr="00930EED" w:rsidRDefault="000E4702" w:rsidP="000E4702">
      <w:pPr>
        <w:pStyle w:val="Sansinterligne"/>
        <w:jc w:val="both"/>
        <w:rPr>
          <w:sz w:val="12"/>
          <w:szCs w:val="12"/>
        </w:rPr>
      </w:pPr>
    </w:p>
    <w:p w:rsidR="000E4702" w:rsidRPr="00930EED" w:rsidRDefault="000E4702" w:rsidP="000E4702">
      <w:pPr>
        <w:pStyle w:val="Sansinterligne"/>
        <w:jc w:val="both"/>
        <w:rPr>
          <w:sz w:val="20"/>
          <w:szCs w:val="20"/>
        </w:rPr>
      </w:pPr>
      <w:r w:rsidRPr="00930EED">
        <w:rPr>
          <w:b/>
          <w:bCs/>
          <w:sz w:val="20"/>
          <w:szCs w:val="20"/>
        </w:rPr>
        <w:t xml:space="preserve">Le Prix du Meilleur Entrepreneur </w:t>
      </w:r>
      <w:r w:rsidRPr="00930EED">
        <w:rPr>
          <w:sz w:val="20"/>
          <w:szCs w:val="20"/>
        </w:rPr>
        <w:t xml:space="preserve">remis conjointement aux </w:t>
      </w:r>
      <w:r w:rsidRPr="00930EED">
        <w:rPr>
          <w:b/>
          <w:bCs/>
          <w:sz w:val="20"/>
          <w:szCs w:val="20"/>
        </w:rPr>
        <w:t>Cinémas Lumière</w:t>
      </w:r>
      <w:r w:rsidRPr="00930EED">
        <w:rPr>
          <w:sz w:val="20"/>
          <w:szCs w:val="20"/>
        </w:rPr>
        <w:t xml:space="preserve"> et au </w:t>
      </w:r>
      <w:r w:rsidRPr="00930EED">
        <w:rPr>
          <w:b/>
          <w:bCs/>
          <w:sz w:val="20"/>
          <w:szCs w:val="20"/>
        </w:rPr>
        <w:t xml:space="preserve">Cinéma </w:t>
      </w:r>
      <w:proofErr w:type="spellStart"/>
      <w:r w:rsidRPr="00930EED">
        <w:rPr>
          <w:b/>
          <w:bCs/>
          <w:sz w:val="20"/>
          <w:szCs w:val="20"/>
        </w:rPr>
        <w:t>Comoedia</w:t>
      </w:r>
      <w:proofErr w:type="spellEnd"/>
      <w:r w:rsidRPr="00930EED">
        <w:rPr>
          <w:sz w:val="20"/>
          <w:szCs w:val="20"/>
        </w:rPr>
        <w:t xml:space="preserve"> honore le dynamisme de leurs exploitants, qui ont pris des risques au même moment et font de Lyon l’une des villes les plus </w:t>
      </w:r>
      <w:r w:rsidR="007D65BC">
        <w:rPr>
          <w:sz w:val="20"/>
          <w:szCs w:val="20"/>
        </w:rPr>
        <w:t>actives</w:t>
      </w:r>
      <w:r w:rsidRPr="00930EED">
        <w:rPr>
          <w:sz w:val="20"/>
          <w:szCs w:val="20"/>
        </w:rPr>
        <w:t xml:space="preserve"> d’Europe en termes de cinéma art et essai. </w:t>
      </w:r>
    </w:p>
    <w:p w:rsidR="000E4702" w:rsidRPr="00930EED" w:rsidRDefault="000E4702" w:rsidP="000E4702">
      <w:pPr>
        <w:pStyle w:val="Sansinterligne"/>
        <w:ind w:firstLine="708"/>
        <w:jc w:val="both"/>
        <w:rPr>
          <w:sz w:val="20"/>
          <w:szCs w:val="20"/>
        </w:rPr>
      </w:pPr>
      <w:r w:rsidRPr="00930EED">
        <w:rPr>
          <w:sz w:val="20"/>
          <w:szCs w:val="20"/>
        </w:rPr>
        <w:t>Directeur de l’Institut Lumière, créateur en 2009 du Festival Lumière consacré au cinéma de patrimoine, également délégué général du Festival de Cannes, </w:t>
      </w:r>
      <w:r w:rsidRPr="00930EED">
        <w:rPr>
          <w:b/>
          <w:bCs/>
          <w:sz w:val="20"/>
          <w:szCs w:val="20"/>
        </w:rPr>
        <w:t xml:space="preserve">Thierry </w:t>
      </w:r>
      <w:proofErr w:type="spellStart"/>
      <w:r w:rsidRPr="00930EED">
        <w:rPr>
          <w:b/>
          <w:bCs/>
          <w:sz w:val="20"/>
          <w:szCs w:val="20"/>
        </w:rPr>
        <w:t>Frémaux</w:t>
      </w:r>
      <w:proofErr w:type="spellEnd"/>
      <w:r w:rsidRPr="00930EED">
        <w:rPr>
          <w:sz w:val="20"/>
          <w:szCs w:val="20"/>
        </w:rPr>
        <w:t xml:space="preserve"> a repris et relancé en 2015 le cinéma La Fourmi puis les cinémas CNP, les renommant Lumière Fourmi, Lumière Terreaux et Lumière </w:t>
      </w:r>
      <w:proofErr w:type="spellStart"/>
      <w:r w:rsidRPr="00930EED">
        <w:rPr>
          <w:sz w:val="20"/>
          <w:szCs w:val="20"/>
        </w:rPr>
        <w:t>Bellecour</w:t>
      </w:r>
      <w:proofErr w:type="spellEnd"/>
      <w:r w:rsidRPr="00930EED">
        <w:rPr>
          <w:sz w:val="20"/>
          <w:szCs w:val="20"/>
        </w:rPr>
        <w:t xml:space="preserve">. Les trois cinémas réalisent déjà plus de 200 000 entrées annuelles et développent des activités Jeune Public tout en accueillant de nombreux festivals. </w:t>
      </w:r>
    </w:p>
    <w:p w:rsidR="000E4702" w:rsidRPr="00930EED" w:rsidRDefault="000E4702" w:rsidP="000E4702">
      <w:pPr>
        <w:pStyle w:val="Sansinterligne"/>
        <w:ind w:firstLine="708"/>
        <w:jc w:val="both"/>
        <w:rPr>
          <w:sz w:val="20"/>
          <w:szCs w:val="20"/>
        </w:rPr>
      </w:pPr>
      <w:r w:rsidRPr="00930EED">
        <w:rPr>
          <w:sz w:val="20"/>
          <w:szCs w:val="20"/>
        </w:rPr>
        <w:t>De son côté, le très réputé cinéma indépe</w:t>
      </w:r>
      <w:r w:rsidR="00B5786E">
        <w:rPr>
          <w:sz w:val="20"/>
          <w:szCs w:val="20"/>
        </w:rPr>
        <w:t>ndant qu’est L</w:t>
      </w:r>
      <w:r w:rsidR="0070436E">
        <w:rPr>
          <w:sz w:val="20"/>
          <w:szCs w:val="20"/>
        </w:rPr>
        <w:t xml:space="preserve">e </w:t>
      </w:r>
      <w:proofErr w:type="spellStart"/>
      <w:r w:rsidR="0070436E">
        <w:rPr>
          <w:sz w:val="20"/>
          <w:szCs w:val="20"/>
        </w:rPr>
        <w:t>Comoedia</w:t>
      </w:r>
      <w:proofErr w:type="spellEnd"/>
      <w:r w:rsidR="0070436E">
        <w:rPr>
          <w:sz w:val="20"/>
          <w:szCs w:val="20"/>
        </w:rPr>
        <w:t xml:space="preserve"> (</w:t>
      </w:r>
      <w:r w:rsidRPr="00930EED">
        <w:rPr>
          <w:sz w:val="20"/>
          <w:szCs w:val="20"/>
        </w:rPr>
        <w:t>332 000 entrées</w:t>
      </w:r>
      <w:r w:rsidR="0070436E">
        <w:rPr>
          <w:sz w:val="20"/>
          <w:szCs w:val="20"/>
        </w:rPr>
        <w:t>)</w:t>
      </w:r>
      <w:r w:rsidRPr="00930EED">
        <w:rPr>
          <w:sz w:val="20"/>
          <w:szCs w:val="20"/>
        </w:rPr>
        <w:t xml:space="preserve"> vient de connaître une toute récente extension. En décidant d’ajouter 3 nouveaux écrans aux 6 déjà existants, </w:t>
      </w:r>
      <w:r w:rsidRPr="00930EED">
        <w:rPr>
          <w:b/>
          <w:bCs/>
          <w:sz w:val="20"/>
          <w:szCs w:val="20"/>
        </w:rPr>
        <w:t>Marc Bonny</w:t>
      </w:r>
      <w:r w:rsidRPr="00930EED">
        <w:rPr>
          <w:sz w:val="20"/>
          <w:szCs w:val="20"/>
        </w:rPr>
        <w:t xml:space="preserve"> a fait de cette salle historique le plus gros complexe art et essai de France et l’un des plus fréquentés d’Europe. Actions pour tous les publics, des plus jeunes aux seniors, festivals, expositions, bar à vin, restaurant…, son activité très complète illustre parfaitement le regain des salles de centre-ville.</w:t>
      </w:r>
      <w:bookmarkStart w:id="0" w:name="_GoBack"/>
      <w:bookmarkEnd w:id="0"/>
    </w:p>
    <w:p w:rsidR="000E4702" w:rsidRPr="00930EED" w:rsidRDefault="000E4702" w:rsidP="000E4702">
      <w:pPr>
        <w:pStyle w:val="Sansinterligne"/>
        <w:jc w:val="both"/>
        <w:rPr>
          <w:sz w:val="12"/>
          <w:szCs w:val="12"/>
        </w:rPr>
      </w:pPr>
    </w:p>
    <w:p w:rsidR="000E4702" w:rsidRDefault="007A579A" w:rsidP="000E4702">
      <w:pPr>
        <w:pStyle w:val="Sansinterligne"/>
        <w:jc w:val="both"/>
        <w:rPr>
          <w:sz w:val="20"/>
          <w:szCs w:val="20"/>
        </w:rPr>
      </w:pPr>
      <w:r>
        <w:rPr>
          <w:sz w:val="20"/>
          <w:szCs w:val="20"/>
        </w:rPr>
        <w:t>Les Prix seront remis le</w:t>
      </w:r>
      <w:r w:rsidR="000E4702" w:rsidRPr="00930EED">
        <w:rPr>
          <w:sz w:val="20"/>
          <w:szCs w:val="20"/>
        </w:rPr>
        <w:t xml:space="preserve"> 26 novembre à Lyon, le 5 décembre à Munich par Claude-Eric Poiroux, directeur g</w:t>
      </w:r>
      <w:r w:rsidR="003B0ABC">
        <w:rPr>
          <w:sz w:val="20"/>
          <w:szCs w:val="20"/>
        </w:rPr>
        <w:t>énéral d’Europa Cinemas et le 18</w:t>
      </w:r>
      <w:r w:rsidR="000E4702" w:rsidRPr="00930EED">
        <w:rPr>
          <w:sz w:val="20"/>
          <w:szCs w:val="20"/>
        </w:rPr>
        <w:t xml:space="preserve"> décembre à Osijek par Maria Magdalena Gierat, membre du Conseil d’Administration. </w:t>
      </w:r>
    </w:p>
    <w:p w:rsidR="000E4702" w:rsidRPr="00930EED" w:rsidRDefault="00930EED" w:rsidP="00930EED">
      <w:pPr>
        <w:pStyle w:val="Sansinterligne"/>
        <w:jc w:val="center"/>
        <w:rPr>
          <w:sz w:val="20"/>
          <w:szCs w:val="20"/>
        </w:rPr>
      </w:pPr>
      <w:r w:rsidRPr="00930EED">
        <w:rPr>
          <w:noProof/>
          <w:sz w:val="20"/>
          <w:szCs w:val="20"/>
          <w:lang w:eastAsia="fr-FR"/>
        </w:rPr>
        <w:drawing>
          <wp:inline distT="0" distB="0" distL="0" distR="0">
            <wp:extent cx="3200400" cy="977045"/>
            <wp:effectExtent l="0" t="0" r="0" b="0"/>
            <wp:docPr id="2" name="Image 2" descr="Z:\COMMUNICATION\Logos\Logo EC sans mention MEDIA\Logo EC 09 Jpeg\EC-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ATION\Logos\Logo EC sans mention MEDIA\Logo EC 09 Jpeg\EC-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5757" cy="990892"/>
                    </a:xfrm>
                    <a:prstGeom prst="rect">
                      <a:avLst/>
                    </a:prstGeom>
                    <a:noFill/>
                    <a:ln>
                      <a:noFill/>
                    </a:ln>
                  </pic:spPr>
                </pic:pic>
              </a:graphicData>
            </a:graphic>
          </wp:inline>
        </w:drawing>
      </w:r>
    </w:p>
    <w:p w:rsidR="000E4702" w:rsidRPr="006B6371" w:rsidRDefault="000E4702" w:rsidP="000E4702">
      <w:pPr>
        <w:jc w:val="center"/>
        <w:rPr>
          <w:b/>
        </w:rPr>
      </w:pPr>
      <w:r w:rsidRPr="006B6371">
        <w:rPr>
          <w:b/>
        </w:rPr>
        <w:t>Europa Cinemas est le premier réseau de salles de cinéma</w:t>
      </w:r>
    </w:p>
    <w:p w:rsidR="000E4702" w:rsidRDefault="000E4702" w:rsidP="000E4702">
      <w:pPr>
        <w:jc w:val="center"/>
        <w:rPr>
          <w:b/>
        </w:rPr>
      </w:pPr>
      <w:proofErr w:type="gramStart"/>
      <w:r>
        <w:rPr>
          <w:b/>
        </w:rPr>
        <w:t>p</w:t>
      </w:r>
      <w:r w:rsidRPr="006B6371">
        <w:rPr>
          <w:b/>
        </w:rPr>
        <w:t>our</w:t>
      </w:r>
      <w:proofErr w:type="gramEnd"/>
      <w:r w:rsidRPr="006B6371">
        <w:rPr>
          <w:b/>
        </w:rPr>
        <w:t xml:space="preserve"> la c</w:t>
      </w:r>
      <w:r>
        <w:rPr>
          <w:b/>
        </w:rPr>
        <w:t>irculation des films européens</w:t>
      </w:r>
      <w:r w:rsidR="00E042B1">
        <w:rPr>
          <w:b/>
        </w:rPr>
        <w:t xml:space="preserve">. </w:t>
      </w:r>
    </w:p>
    <w:p w:rsidR="007A579A" w:rsidRDefault="007A579A" w:rsidP="000E4702">
      <w:pPr>
        <w:jc w:val="center"/>
        <w:rPr>
          <w:b/>
        </w:rPr>
      </w:pPr>
    </w:p>
    <w:p w:rsidR="00930EED" w:rsidRPr="00930EED" w:rsidRDefault="00930EED" w:rsidP="000E4702">
      <w:pPr>
        <w:jc w:val="center"/>
        <w:rPr>
          <w:b/>
          <w:sz w:val="8"/>
          <w:szCs w:val="8"/>
        </w:rPr>
      </w:pPr>
    </w:p>
    <w:p w:rsidR="00930EED" w:rsidRPr="006B6371" w:rsidRDefault="00930EED" w:rsidP="00930EED">
      <w:pPr>
        <w:widowControl w:val="0"/>
        <w:autoSpaceDE w:val="0"/>
        <w:autoSpaceDN w:val="0"/>
        <w:adjustRightInd w:val="0"/>
        <w:jc w:val="center"/>
        <w:rPr>
          <w:rFonts w:cs="Arial"/>
          <w:b/>
          <w:bCs/>
        </w:rPr>
      </w:pPr>
      <w:r w:rsidRPr="006B6371">
        <w:rPr>
          <w:rFonts w:cs="Arial"/>
          <w:b/>
          <w:bCs/>
        </w:rPr>
        <w:t>EUROPA CINEMAS EN 2018</w:t>
      </w:r>
      <w:r>
        <w:rPr>
          <w:rFonts w:cs="Arial"/>
          <w:b/>
          <w:bCs/>
        </w:rPr>
        <w:t> :</w:t>
      </w:r>
    </w:p>
    <w:p w:rsidR="00930EED" w:rsidRPr="006B6371" w:rsidRDefault="00930EED" w:rsidP="00930EED">
      <w:pPr>
        <w:widowControl w:val="0"/>
        <w:autoSpaceDE w:val="0"/>
        <w:autoSpaceDN w:val="0"/>
        <w:adjustRightInd w:val="0"/>
        <w:jc w:val="center"/>
        <w:rPr>
          <w:b/>
          <w:bCs/>
          <w:color w:val="000000"/>
          <w:bdr w:val="none" w:sz="0" w:space="0" w:color="auto" w:frame="1"/>
        </w:rPr>
      </w:pPr>
      <w:r>
        <w:rPr>
          <w:b/>
          <w:bCs/>
          <w:color w:val="000000"/>
          <w:bdr w:val="none" w:sz="0" w:space="0" w:color="auto" w:frame="1"/>
        </w:rPr>
        <w:t>43 pays</w:t>
      </w:r>
      <w:r w:rsidRPr="006B6371">
        <w:rPr>
          <w:b/>
          <w:bCs/>
          <w:color w:val="000000"/>
          <w:bdr w:val="none" w:sz="0" w:space="0" w:color="auto" w:frame="1"/>
        </w:rPr>
        <w:t xml:space="preserve">, </w:t>
      </w:r>
      <w:r>
        <w:rPr>
          <w:b/>
          <w:bCs/>
          <w:color w:val="000000"/>
          <w:bdr w:val="none" w:sz="0" w:space="0" w:color="auto" w:frame="1"/>
        </w:rPr>
        <w:t>725 villes</w:t>
      </w:r>
      <w:r w:rsidRPr="006B6371">
        <w:rPr>
          <w:b/>
          <w:bCs/>
          <w:color w:val="000000"/>
          <w:bdr w:val="none" w:sz="0" w:space="0" w:color="auto" w:frame="1"/>
        </w:rPr>
        <w:t>, 1</w:t>
      </w:r>
      <w:r>
        <w:rPr>
          <w:b/>
          <w:bCs/>
          <w:color w:val="000000"/>
          <w:bdr w:val="none" w:sz="0" w:space="0" w:color="auto" w:frame="1"/>
        </w:rPr>
        <w:t> 204 salles</w:t>
      </w:r>
      <w:r w:rsidRPr="006B6371">
        <w:rPr>
          <w:b/>
          <w:bCs/>
          <w:color w:val="000000"/>
          <w:bdr w:val="none" w:sz="0" w:space="0" w:color="auto" w:frame="1"/>
        </w:rPr>
        <w:t xml:space="preserve">, </w:t>
      </w:r>
      <w:r>
        <w:rPr>
          <w:b/>
          <w:bCs/>
          <w:color w:val="000000"/>
          <w:bdr w:val="none" w:sz="0" w:space="0" w:color="auto" w:frame="1"/>
        </w:rPr>
        <w:t>2 992 écrans</w:t>
      </w:r>
    </w:p>
    <w:p w:rsidR="00930EED" w:rsidRPr="007A579A" w:rsidRDefault="00930EED" w:rsidP="00930EED">
      <w:pPr>
        <w:jc w:val="center"/>
        <w:rPr>
          <w:b/>
          <w:sz w:val="16"/>
          <w:szCs w:val="16"/>
        </w:rPr>
      </w:pPr>
      <w:r w:rsidRPr="007A579A">
        <w:rPr>
          <w:b/>
          <w:sz w:val="16"/>
          <w:szCs w:val="16"/>
        </w:rPr>
        <w:t>__________</w:t>
      </w:r>
    </w:p>
    <w:p w:rsidR="00930EED" w:rsidRPr="00930EED" w:rsidRDefault="00930EED" w:rsidP="000E4702">
      <w:pPr>
        <w:jc w:val="center"/>
        <w:rPr>
          <w:b/>
          <w:sz w:val="12"/>
          <w:szCs w:val="12"/>
        </w:rPr>
      </w:pPr>
    </w:p>
    <w:p w:rsidR="000E4702" w:rsidRPr="007A579A" w:rsidRDefault="000E4702" w:rsidP="000E4702">
      <w:pPr>
        <w:jc w:val="center"/>
        <w:rPr>
          <w:rFonts w:cs="Arial"/>
          <w:sz w:val="20"/>
          <w:szCs w:val="20"/>
        </w:rPr>
      </w:pPr>
      <w:r w:rsidRPr="007A579A">
        <w:rPr>
          <w:rFonts w:cs="Arial"/>
          <w:sz w:val="20"/>
          <w:szCs w:val="20"/>
        </w:rPr>
        <w:t xml:space="preserve">Avec le soutien </w:t>
      </w:r>
      <w:r w:rsidRPr="007A579A">
        <w:rPr>
          <w:rFonts w:cs="Arial"/>
          <w:b/>
          <w:sz w:val="20"/>
          <w:szCs w:val="20"/>
        </w:rPr>
        <w:t>d’Europe Créative /</w:t>
      </w:r>
      <w:r w:rsidRPr="007A579A">
        <w:rPr>
          <w:rFonts w:cs="Arial"/>
          <w:sz w:val="20"/>
          <w:szCs w:val="20"/>
        </w:rPr>
        <w:t xml:space="preserve"> </w:t>
      </w:r>
      <w:r w:rsidRPr="007A579A">
        <w:rPr>
          <w:b/>
          <w:sz w:val="20"/>
          <w:szCs w:val="20"/>
        </w:rPr>
        <w:t>MEDIA</w:t>
      </w:r>
      <w:r w:rsidRPr="007A579A">
        <w:rPr>
          <w:sz w:val="20"/>
          <w:szCs w:val="20"/>
        </w:rPr>
        <w:t xml:space="preserve"> – Union européenne (Bruxelles),</w:t>
      </w:r>
    </w:p>
    <w:p w:rsidR="000E4702" w:rsidRPr="007A579A" w:rsidRDefault="000E4702" w:rsidP="000E4702">
      <w:pPr>
        <w:jc w:val="center"/>
        <w:rPr>
          <w:rFonts w:cs="Arial"/>
          <w:sz w:val="20"/>
          <w:szCs w:val="20"/>
        </w:rPr>
      </w:pPr>
      <w:r w:rsidRPr="007A579A">
        <w:rPr>
          <w:rFonts w:cs="Arial"/>
          <w:b/>
          <w:sz w:val="20"/>
          <w:szCs w:val="20"/>
        </w:rPr>
        <w:t xml:space="preserve">CNC - </w:t>
      </w:r>
      <w:r w:rsidRPr="007A579A">
        <w:rPr>
          <w:rFonts w:cs="Arial"/>
          <w:sz w:val="20"/>
          <w:szCs w:val="20"/>
        </w:rPr>
        <w:t>Centre national du cinéma et de l’image animée</w:t>
      </w:r>
      <w:r w:rsidRPr="007A579A">
        <w:rPr>
          <w:rFonts w:cs="Arial"/>
          <w:b/>
          <w:sz w:val="20"/>
          <w:szCs w:val="20"/>
        </w:rPr>
        <w:t xml:space="preserve"> </w:t>
      </w:r>
      <w:r w:rsidRPr="007A579A">
        <w:rPr>
          <w:rFonts w:cs="Arial"/>
          <w:sz w:val="20"/>
          <w:szCs w:val="20"/>
        </w:rPr>
        <w:t xml:space="preserve">(France), </w:t>
      </w:r>
    </w:p>
    <w:p w:rsidR="000E4702" w:rsidRPr="007A579A" w:rsidRDefault="000E4702" w:rsidP="000E4702">
      <w:pPr>
        <w:jc w:val="center"/>
        <w:rPr>
          <w:rFonts w:cs="Arial"/>
          <w:sz w:val="20"/>
          <w:szCs w:val="20"/>
        </w:rPr>
      </w:pPr>
      <w:proofErr w:type="spellStart"/>
      <w:r w:rsidRPr="007A579A">
        <w:rPr>
          <w:rFonts w:cs="Arial"/>
          <w:b/>
          <w:sz w:val="20"/>
          <w:szCs w:val="20"/>
        </w:rPr>
        <w:t>Eurimages</w:t>
      </w:r>
      <w:proofErr w:type="spellEnd"/>
      <w:r w:rsidRPr="007A579A">
        <w:rPr>
          <w:rFonts w:cs="Arial"/>
          <w:b/>
          <w:sz w:val="20"/>
          <w:szCs w:val="20"/>
        </w:rPr>
        <w:t xml:space="preserve"> – </w:t>
      </w:r>
      <w:r w:rsidRPr="007A579A">
        <w:rPr>
          <w:rFonts w:cs="Arial"/>
          <w:sz w:val="20"/>
          <w:szCs w:val="20"/>
        </w:rPr>
        <w:t>Conseil de l’Europe (Strasbourg),</w:t>
      </w:r>
    </w:p>
    <w:p w:rsidR="000E4702" w:rsidRPr="007A579A" w:rsidRDefault="000E4702" w:rsidP="000E4702">
      <w:pPr>
        <w:jc w:val="center"/>
        <w:rPr>
          <w:rFonts w:cs="Arial"/>
          <w:sz w:val="20"/>
          <w:szCs w:val="20"/>
        </w:rPr>
      </w:pPr>
      <w:r w:rsidRPr="007A579A">
        <w:rPr>
          <w:rFonts w:cs="Arial"/>
          <w:b/>
          <w:sz w:val="20"/>
          <w:szCs w:val="20"/>
        </w:rPr>
        <w:t>FFA</w:t>
      </w:r>
      <w:r w:rsidRPr="007A579A">
        <w:rPr>
          <w:rFonts w:cs="Arial"/>
          <w:sz w:val="20"/>
          <w:szCs w:val="20"/>
        </w:rPr>
        <w:t xml:space="preserve"> – </w:t>
      </w:r>
      <w:proofErr w:type="spellStart"/>
      <w:r w:rsidRPr="007A579A">
        <w:rPr>
          <w:rFonts w:cs="Arial"/>
          <w:sz w:val="20"/>
          <w:szCs w:val="20"/>
        </w:rPr>
        <w:t>Filmförderungsanstalt</w:t>
      </w:r>
      <w:proofErr w:type="spellEnd"/>
      <w:r w:rsidRPr="007A579A">
        <w:rPr>
          <w:rFonts w:cs="Arial"/>
          <w:sz w:val="20"/>
          <w:szCs w:val="20"/>
        </w:rPr>
        <w:t xml:space="preserve"> (Allemagne). </w:t>
      </w:r>
    </w:p>
    <w:p w:rsidR="000E4702" w:rsidRPr="007A579A" w:rsidRDefault="000E4702" w:rsidP="000E4702">
      <w:pPr>
        <w:jc w:val="center"/>
        <w:rPr>
          <w:b/>
          <w:sz w:val="12"/>
          <w:szCs w:val="12"/>
        </w:rPr>
      </w:pPr>
    </w:p>
    <w:p w:rsidR="007A579A" w:rsidRPr="007A579A" w:rsidRDefault="007A579A" w:rsidP="000E4702">
      <w:pPr>
        <w:jc w:val="center"/>
        <w:rPr>
          <w:sz w:val="20"/>
          <w:szCs w:val="20"/>
          <w:lang w:val="es-419"/>
        </w:rPr>
      </w:pPr>
      <w:r w:rsidRPr="007A579A">
        <w:rPr>
          <w:sz w:val="20"/>
          <w:szCs w:val="20"/>
          <w:lang w:val="es-419"/>
        </w:rPr>
        <w:t xml:space="preserve">Nico </w:t>
      </w:r>
      <w:proofErr w:type="spellStart"/>
      <w:r w:rsidRPr="007A579A">
        <w:rPr>
          <w:sz w:val="20"/>
          <w:szCs w:val="20"/>
          <w:lang w:val="es-419"/>
        </w:rPr>
        <w:t>Simon</w:t>
      </w:r>
      <w:proofErr w:type="spellEnd"/>
      <w:r w:rsidRPr="007A579A">
        <w:rPr>
          <w:sz w:val="20"/>
          <w:szCs w:val="20"/>
          <w:lang w:val="es-419"/>
        </w:rPr>
        <w:t xml:space="preserve"> - </w:t>
      </w:r>
      <w:proofErr w:type="spellStart"/>
      <w:r w:rsidRPr="007A579A">
        <w:rPr>
          <w:sz w:val="20"/>
          <w:szCs w:val="20"/>
          <w:lang w:val="es-419"/>
        </w:rPr>
        <w:t>Président</w:t>
      </w:r>
      <w:proofErr w:type="spellEnd"/>
    </w:p>
    <w:p w:rsidR="000E4702" w:rsidRPr="007A579A" w:rsidRDefault="000E4702" w:rsidP="000E4702">
      <w:pPr>
        <w:jc w:val="center"/>
        <w:rPr>
          <w:b/>
          <w:sz w:val="20"/>
          <w:szCs w:val="20"/>
          <w:lang w:val="es-419"/>
        </w:rPr>
      </w:pPr>
      <w:r w:rsidRPr="007A579A">
        <w:rPr>
          <w:sz w:val="20"/>
          <w:szCs w:val="20"/>
          <w:lang w:val="es-419"/>
        </w:rPr>
        <w:t xml:space="preserve">Claude-Eric Poiroux – </w:t>
      </w:r>
      <w:proofErr w:type="spellStart"/>
      <w:r w:rsidRPr="007A579A">
        <w:rPr>
          <w:sz w:val="20"/>
          <w:szCs w:val="20"/>
          <w:lang w:val="es-419"/>
        </w:rPr>
        <w:t>Directeur</w:t>
      </w:r>
      <w:proofErr w:type="spellEnd"/>
      <w:r w:rsidRPr="007A579A">
        <w:rPr>
          <w:sz w:val="20"/>
          <w:szCs w:val="20"/>
          <w:lang w:val="es-419"/>
        </w:rPr>
        <w:t xml:space="preserve"> </w:t>
      </w:r>
      <w:proofErr w:type="spellStart"/>
      <w:r w:rsidRPr="007A579A">
        <w:rPr>
          <w:sz w:val="20"/>
          <w:szCs w:val="20"/>
          <w:lang w:val="es-419"/>
        </w:rPr>
        <w:t>Général</w:t>
      </w:r>
      <w:proofErr w:type="spellEnd"/>
    </w:p>
    <w:p w:rsidR="000E4702" w:rsidRPr="007A579A" w:rsidRDefault="000E4702" w:rsidP="000E4702">
      <w:pPr>
        <w:jc w:val="center"/>
        <w:rPr>
          <w:sz w:val="20"/>
          <w:szCs w:val="20"/>
        </w:rPr>
      </w:pPr>
      <w:r w:rsidRPr="007A579A">
        <w:rPr>
          <w:sz w:val="20"/>
          <w:szCs w:val="20"/>
        </w:rPr>
        <w:t xml:space="preserve">Fatima Djoumer – Responsable des relations internationales, </w:t>
      </w:r>
      <w:hyperlink r:id="rId6" w:history="1">
        <w:r w:rsidRPr="007A579A">
          <w:rPr>
            <w:sz w:val="20"/>
            <w:szCs w:val="20"/>
          </w:rPr>
          <w:t>fatim@djoumer.de</w:t>
        </w:r>
      </w:hyperlink>
      <w:r w:rsidRPr="007A579A">
        <w:rPr>
          <w:sz w:val="20"/>
          <w:szCs w:val="20"/>
        </w:rPr>
        <w:t xml:space="preserve"> </w:t>
      </w:r>
    </w:p>
    <w:p w:rsidR="000E4702" w:rsidRPr="007A579A" w:rsidRDefault="000E4702" w:rsidP="000E4702">
      <w:pPr>
        <w:jc w:val="center"/>
        <w:rPr>
          <w:sz w:val="20"/>
          <w:szCs w:val="20"/>
        </w:rPr>
      </w:pPr>
      <w:r w:rsidRPr="007A579A">
        <w:rPr>
          <w:sz w:val="20"/>
          <w:szCs w:val="20"/>
        </w:rPr>
        <w:t xml:space="preserve">Presse: Charles McDonald, </w:t>
      </w:r>
      <w:hyperlink r:id="rId7" w:history="1">
        <w:r w:rsidRPr="007A579A">
          <w:rPr>
            <w:sz w:val="20"/>
            <w:szCs w:val="20"/>
          </w:rPr>
          <w:t>charles@charlesmcdonald.co.uk</w:t>
        </w:r>
      </w:hyperlink>
      <w:r w:rsidRPr="007A579A">
        <w:rPr>
          <w:sz w:val="20"/>
          <w:szCs w:val="20"/>
        </w:rPr>
        <w:t xml:space="preserve"> </w:t>
      </w:r>
    </w:p>
    <w:p w:rsidR="000E4702" w:rsidRPr="007A579A" w:rsidRDefault="000E4702" w:rsidP="000E4702">
      <w:pPr>
        <w:jc w:val="center"/>
        <w:rPr>
          <w:b/>
          <w:sz w:val="16"/>
          <w:szCs w:val="16"/>
        </w:rPr>
      </w:pPr>
      <w:r w:rsidRPr="007A579A">
        <w:rPr>
          <w:b/>
          <w:sz w:val="16"/>
          <w:szCs w:val="16"/>
        </w:rPr>
        <w:t>__________</w:t>
      </w:r>
    </w:p>
    <w:p w:rsidR="000E4702" w:rsidRPr="007A579A" w:rsidRDefault="000E4702" w:rsidP="000E4702">
      <w:pPr>
        <w:jc w:val="center"/>
        <w:rPr>
          <w:b/>
          <w:sz w:val="8"/>
          <w:szCs w:val="8"/>
        </w:rPr>
      </w:pPr>
    </w:p>
    <w:p w:rsidR="000E4702" w:rsidRPr="007A579A" w:rsidRDefault="000E4702" w:rsidP="000E4702">
      <w:pPr>
        <w:jc w:val="center"/>
        <w:rPr>
          <w:b/>
          <w:sz w:val="20"/>
          <w:szCs w:val="20"/>
        </w:rPr>
      </w:pPr>
      <w:r w:rsidRPr="007A579A">
        <w:rPr>
          <w:b/>
          <w:sz w:val="20"/>
          <w:szCs w:val="20"/>
        </w:rPr>
        <w:t>www.europa-cinemas.org</w:t>
      </w:r>
    </w:p>
    <w:p w:rsidR="000E4702" w:rsidRPr="007A579A" w:rsidRDefault="000E4702" w:rsidP="000E4702">
      <w:pPr>
        <w:jc w:val="center"/>
        <w:rPr>
          <w:rStyle w:val="Lienhypertexte"/>
          <w:b/>
          <w:color w:val="auto"/>
          <w:sz w:val="20"/>
          <w:szCs w:val="20"/>
          <w:u w:val="none"/>
        </w:rPr>
      </w:pPr>
      <w:r w:rsidRPr="007A579A">
        <w:rPr>
          <w:b/>
          <w:sz w:val="20"/>
          <w:szCs w:val="20"/>
        </w:rPr>
        <w:t xml:space="preserve">+ 33 (0) 1 42 71 53 70 // </w:t>
      </w:r>
      <w:r w:rsidRPr="007A579A">
        <w:rPr>
          <w:rStyle w:val="Lienhypertexte"/>
          <w:b/>
          <w:color w:val="auto"/>
          <w:sz w:val="20"/>
          <w:szCs w:val="20"/>
          <w:u w:val="none"/>
        </w:rPr>
        <w:t>info@europa-cinemas.org</w:t>
      </w:r>
    </w:p>
    <w:sectPr w:rsidR="000E4702" w:rsidRPr="007A579A" w:rsidSect="006B63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B4747"/>
    <w:multiLevelType w:val="hybridMultilevel"/>
    <w:tmpl w:val="7A44FDA6"/>
    <w:lvl w:ilvl="0" w:tplc="52CA65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FC"/>
    <w:rsid w:val="00061A7D"/>
    <w:rsid w:val="000920CB"/>
    <w:rsid w:val="000E4702"/>
    <w:rsid w:val="002370F6"/>
    <w:rsid w:val="002E4CAB"/>
    <w:rsid w:val="003B0ABC"/>
    <w:rsid w:val="004A64FC"/>
    <w:rsid w:val="004E5E4A"/>
    <w:rsid w:val="00562FDA"/>
    <w:rsid w:val="00586709"/>
    <w:rsid w:val="005D72C1"/>
    <w:rsid w:val="0065048B"/>
    <w:rsid w:val="006B6371"/>
    <w:rsid w:val="0070436E"/>
    <w:rsid w:val="007471F8"/>
    <w:rsid w:val="007A579A"/>
    <w:rsid w:val="007D65BC"/>
    <w:rsid w:val="00930EED"/>
    <w:rsid w:val="00A13AC1"/>
    <w:rsid w:val="00A5094B"/>
    <w:rsid w:val="00A62CBD"/>
    <w:rsid w:val="00A72781"/>
    <w:rsid w:val="00B5786E"/>
    <w:rsid w:val="00B82FE2"/>
    <w:rsid w:val="00C42313"/>
    <w:rsid w:val="00CB102D"/>
    <w:rsid w:val="00CF4A83"/>
    <w:rsid w:val="00E042B1"/>
    <w:rsid w:val="00E45EB3"/>
    <w:rsid w:val="00EC14F4"/>
    <w:rsid w:val="00FF4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DCCC"/>
  <w15:chartTrackingRefBased/>
  <w15:docId w15:val="{8C6A5364-136D-42D4-B8B7-C220908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E2"/>
    <w:pPr>
      <w:spacing w:after="0" w:line="240" w:lineRule="auto"/>
    </w:pPr>
    <w:rPr>
      <w:rFonts w:ascii="Calibri" w:hAnsi="Calibri" w:cs="Calibri"/>
    </w:rPr>
  </w:style>
  <w:style w:type="paragraph" w:styleId="Titre2">
    <w:name w:val="heading 2"/>
    <w:basedOn w:val="Normal"/>
    <w:link w:val="Titre2Car"/>
    <w:uiPriority w:val="9"/>
    <w:qFormat/>
    <w:rsid w:val="00EC14F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A64FC"/>
    <w:pPr>
      <w:spacing w:after="0" w:line="240" w:lineRule="auto"/>
    </w:pPr>
  </w:style>
  <w:style w:type="character" w:customStyle="1" w:styleId="Titre2Car">
    <w:name w:val="Titre 2 Car"/>
    <w:basedOn w:val="Policepardfaut"/>
    <w:link w:val="Titre2"/>
    <w:uiPriority w:val="9"/>
    <w:rsid w:val="00EC14F4"/>
    <w:rPr>
      <w:rFonts w:ascii="Times New Roman" w:eastAsia="Times New Roman" w:hAnsi="Times New Roman" w:cs="Times New Roman"/>
      <w:b/>
      <w:bCs/>
      <w:sz w:val="36"/>
      <w:szCs w:val="36"/>
      <w:lang w:eastAsia="fr-FR"/>
    </w:rPr>
  </w:style>
  <w:style w:type="character" w:styleId="Lienhypertexte">
    <w:name w:val="Hyperlink"/>
    <w:uiPriority w:val="99"/>
    <w:unhideWhenUsed/>
    <w:rsid w:val="006B6371"/>
    <w:rPr>
      <w:color w:val="0000FF"/>
      <w:u w:val="single"/>
    </w:rPr>
  </w:style>
  <w:style w:type="paragraph" w:styleId="Textedebulles">
    <w:name w:val="Balloon Text"/>
    <w:basedOn w:val="Normal"/>
    <w:link w:val="TextedebullesCar"/>
    <w:uiPriority w:val="99"/>
    <w:semiHidden/>
    <w:unhideWhenUsed/>
    <w:rsid w:val="00930E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6572">
      <w:bodyDiv w:val="1"/>
      <w:marLeft w:val="0"/>
      <w:marRight w:val="0"/>
      <w:marTop w:val="0"/>
      <w:marBottom w:val="0"/>
      <w:divBdr>
        <w:top w:val="none" w:sz="0" w:space="0" w:color="auto"/>
        <w:left w:val="none" w:sz="0" w:space="0" w:color="auto"/>
        <w:bottom w:val="none" w:sz="0" w:space="0" w:color="auto"/>
        <w:right w:val="none" w:sz="0" w:space="0" w:color="auto"/>
      </w:divBdr>
    </w:div>
    <w:div w:id="431979353">
      <w:bodyDiv w:val="1"/>
      <w:marLeft w:val="0"/>
      <w:marRight w:val="0"/>
      <w:marTop w:val="0"/>
      <w:marBottom w:val="0"/>
      <w:divBdr>
        <w:top w:val="none" w:sz="0" w:space="0" w:color="auto"/>
        <w:left w:val="none" w:sz="0" w:space="0" w:color="auto"/>
        <w:bottom w:val="none" w:sz="0" w:space="0" w:color="auto"/>
        <w:right w:val="none" w:sz="0" w:space="0" w:color="auto"/>
      </w:divBdr>
    </w:div>
    <w:div w:id="1526792401">
      <w:bodyDiv w:val="1"/>
      <w:marLeft w:val="0"/>
      <w:marRight w:val="0"/>
      <w:marTop w:val="0"/>
      <w:marBottom w:val="0"/>
      <w:divBdr>
        <w:top w:val="none" w:sz="0" w:space="0" w:color="auto"/>
        <w:left w:val="none" w:sz="0" w:space="0" w:color="auto"/>
        <w:bottom w:val="none" w:sz="0" w:space="0" w:color="auto"/>
        <w:right w:val="none" w:sz="0" w:space="0" w:color="auto"/>
      </w:divBdr>
    </w:div>
    <w:div w:id="1689065627">
      <w:bodyDiv w:val="1"/>
      <w:marLeft w:val="0"/>
      <w:marRight w:val="0"/>
      <w:marTop w:val="0"/>
      <w:marBottom w:val="0"/>
      <w:divBdr>
        <w:top w:val="none" w:sz="0" w:space="0" w:color="auto"/>
        <w:left w:val="none" w:sz="0" w:space="0" w:color="auto"/>
        <w:bottom w:val="none" w:sz="0" w:space="0" w:color="auto"/>
        <w:right w:val="none" w:sz="0" w:space="0" w:color="auto"/>
      </w:divBdr>
    </w:div>
    <w:div w:id="21234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es@charlesmcdonal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im@djoumer.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3392</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Europa Cinemas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Selliez</dc:creator>
  <cp:keywords/>
  <dc:description/>
  <cp:lastModifiedBy>Jean-Baptiste Selliez</cp:lastModifiedBy>
  <cp:revision>2</cp:revision>
  <cp:lastPrinted>2018-11-22T14:21:00Z</cp:lastPrinted>
  <dcterms:created xsi:type="dcterms:W3CDTF">2018-11-26T17:50:00Z</dcterms:created>
  <dcterms:modified xsi:type="dcterms:W3CDTF">2018-11-26T17:50:00Z</dcterms:modified>
</cp:coreProperties>
</file>