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69" w:rsidRDefault="00BD5869" w:rsidP="001D4424">
      <w:pPr>
        <w:rPr>
          <w:rFonts w:cs="Arial"/>
          <w:b/>
          <w:sz w:val="22"/>
          <w:szCs w:val="22"/>
          <w:u w:val="single"/>
          <w:lang w:val="en-US"/>
        </w:rPr>
      </w:pPr>
      <w:bookmarkStart w:id="0" w:name="_GoBack"/>
      <w:bookmarkEnd w:id="0"/>
    </w:p>
    <w:p w:rsidR="00992B9D" w:rsidRDefault="004E7593" w:rsidP="00992B9D">
      <w:pPr>
        <w:jc w:val="center"/>
        <w:rPr>
          <w:rFonts w:cs="Arial"/>
          <w:b/>
          <w:sz w:val="22"/>
          <w:szCs w:val="22"/>
          <w:u w:val="single"/>
          <w:lang w:val="en-US"/>
        </w:rPr>
      </w:pPr>
      <w:r>
        <w:rPr>
          <w:rFonts w:cs="Arial"/>
          <w:b/>
          <w:sz w:val="22"/>
          <w:szCs w:val="22"/>
          <w:u w:val="single"/>
          <w:lang w:val="en-US"/>
        </w:rPr>
        <w:t xml:space="preserve">ENCOURAGING RESULTS FOR </w:t>
      </w:r>
      <w:r w:rsidR="00992B9D" w:rsidRPr="001C63FF">
        <w:rPr>
          <w:rFonts w:cs="Arial"/>
          <w:b/>
          <w:sz w:val="22"/>
          <w:szCs w:val="22"/>
          <w:u w:val="single"/>
          <w:lang w:val="en-US"/>
        </w:rPr>
        <w:t>EUROPA CINEMAS</w:t>
      </w:r>
      <w:r>
        <w:rPr>
          <w:rFonts w:cs="Arial"/>
          <w:b/>
          <w:sz w:val="22"/>
          <w:szCs w:val="22"/>
          <w:u w:val="single"/>
          <w:lang w:val="en-US"/>
        </w:rPr>
        <w:t xml:space="preserve">  ANNOUNCED</w:t>
      </w:r>
    </w:p>
    <w:p w:rsidR="004E7593" w:rsidRDefault="004E7593" w:rsidP="00992B9D">
      <w:pPr>
        <w:jc w:val="center"/>
        <w:rPr>
          <w:rFonts w:cs="Arial"/>
          <w:b/>
          <w:sz w:val="22"/>
          <w:szCs w:val="22"/>
          <w:u w:val="single"/>
          <w:lang w:val="en-US"/>
        </w:rPr>
      </w:pPr>
      <w:r>
        <w:rPr>
          <w:rFonts w:cs="Arial"/>
          <w:b/>
          <w:sz w:val="22"/>
          <w:szCs w:val="22"/>
          <w:u w:val="single"/>
          <w:lang w:val="en-US"/>
        </w:rPr>
        <w:t>AT ANNUAL CANNES EXHIBITORS’ CONFERENCE</w:t>
      </w:r>
    </w:p>
    <w:p w:rsidR="00992B9D" w:rsidRDefault="00992B9D" w:rsidP="001D4424">
      <w:pPr>
        <w:rPr>
          <w:rFonts w:cs="Arial"/>
          <w:b/>
          <w:sz w:val="22"/>
          <w:szCs w:val="22"/>
          <w:u w:val="single"/>
          <w:lang w:val="en-US"/>
        </w:rPr>
      </w:pPr>
    </w:p>
    <w:p w:rsidR="00BD5869" w:rsidRPr="001D4424" w:rsidRDefault="00BD5869" w:rsidP="001D4424">
      <w:pPr>
        <w:pBdr>
          <w:top w:val="single" w:sz="4" w:space="1" w:color="auto"/>
          <w:left w:val="single" w:sz="4" w:space="4" w:color="auto"/>
          <w:bottom w:val="single" w:sz="4" w:space="1" w:color="auto"/>
          <w:right w:val="single" w:sz="4" w:space="4" w:color="auto"/>
        </w:pBdr>
        <w:jc w:val="center"/>
        <w:rPr>
          <w:rFonts w:cs="Arial"/>
          <w:b/>
          <w:sz w:val="22"/>
          <w:szCs w:val="22"/>
          <w:lang w:val="en-US"/>
        </w:rPr>
      </w:pPr>
      <w:r w:rsidRPr="001D4424">
        <w:rPr>
          <w:rFonts w:cs="Arial"/>
          <w:b/>
          <w:sz w:val="22"/>
          <w:szCs w:val="22"/>
          <w:lang w:val="en-US"/>
        </w:rPr>
        <w:t>EUROPA CINEMAS ANNOUNCES WINNER OF THE 2</w:t>
      </w:r>
      <w:r w:rsidRPr="001D4424">
        <w:rPr>
          <w:rFonts w:cs="Arial"/>
          <w:b/>
          <w:sz w:val="22"/>
          <w:szCs w:val="22"/>
          <w:vertAlign w:val="superscript"/>
          <w:lang w:val="en-US"/>
        </w:rPr>
        <w:t>nd</w:t>
      </w:r>
      <w:r w:rsidRPr="001D4424">
        <w:rPr>
          <w:rFonts w:cs="Arial"/>
          <w:b/>
          <w:sz w:val="22"/>
          <w:szCs w:val="22"/>
          <w:lang w:val="en-US"/>
        </w:rPr>
        <w:t xml:space="preserve"> INNOVATION PRIZE</w:t>
      </w:r>
    </w:p>
    <w:p w:rsidR="00BD5869" w:rsidRPr="001D4424" w:rsidRDefault="00BD5869" w:rsidP="001D4424">
      <w:pPr>
        <w:pBdr>
          <w:top w:val="single" w:sz="4" w:space="1" w:color="auto"/>
          <w:left w:val="single" w:sz="4" w:space="4" w:color="auto"/>
          <w:bottom w:val="single" w:sz="4" w:space="1" w:color="auto"/>
          <w:right w:val="single" w:sz="4" w:space="4" w:color="auto"/>
        </w:pBdr>
        <w:jc w:val="center"/>
        <w:rPr>
          <w:rFonts w:eastAsia="Times New Roman" w:cs="Arial"/>
          <w:b/>
          <w:sz w:val="22"/>
          <w:szCs w:val="22"/>
          <w:lang w:val="en-US"/>
        </w:rPr>
      </w:pPr>
      <w:r w:rsidRPr="001D4424">
        <w:rPr>
          <w:rFonts w:cs="Arial"/>
          <w:b/>
          <w:sz w:val="22"/>
          <w:szCs w:val="22"/>
          <w:lang w:val="en-US"/>
        </w:rPr>
        <w:t>AWARD GOES TO THE BELGI</w:t>
      </w:r>
      <w:r w:rsidR="00C83BAC">
        <w:rPr>
          <w:rFonts w:cs="Arial"/>
          <w:b/>
          <w:sz w:val="22"/>
          <w:szCs w:val="22"/>
          <w:lang w:val="en-US"/>
        </w:rPr>
        <w:t xml:space="preserve">AN </w:t>
      </w:r>
      <w:r w:rsidRPr="001D4424">
        <w:rPr>
          <w:rFonts w:cs="Arial"/>
          <w:b/>
          <w:sz w:val="22"/>
          <w:szCs w:val="22"/>
          <w:lang w:val="en-US"/>
        </w:rPr>
        <w:t xml:space="preserve"> CINEMA BUDASCOOP</w:t>
      </w:r>
      <w:r w:rsidR="00C83BAC">
        <w:rPr>
          <w:rFonts w:cs="Arial"/>
          <w:b/>
          <w:sz w:val="22"/>
          <w:szCs w:val="22"/>
          <w:lang w:val="en-US"/>
        </w:rPr>
        <w:t xml:space="preserve"> IN KORTRIJK</w:t>
      </w:r>
    </w:p>
    <w:p w:rsidR="00120A56" w:rsidRPr="001C63FF" w:rsidRDefault="00120A56" w:rsidP="004A17E4">
      <w:pPr>
        <w:rPr>
          <w:rFonts w:cs="Arial"/>
          <w:sz w:val="22"/>
          <w:szCs w:val="22"/>
          <w:lang w:val="en-US"/>
        </w:rPr>
      </w:pPr>
    </w:p>
    <w:p w:rsidR="001D4424" w:rsidRDefault="00120A56" w:rsidP="00BD5869">
      <w:pPr>
        <w:rPr>
          <w:rStyle w:val="lev"/>
          <w:rFonts w:cs="Arial"/>
          <w:b w:val="0"/>
          <w:bCs w:val="0"/>
          <w:sz w:val="22"/>
          <w:szCs w:val="22"/>
          <w:lang w:val="en-US"/>
        </w:rPr>
      </w:pPr>
      <w:r w:rsidRPr="00BD5869">
        <w:rPr>
          <w:rStyle w:val="lev"/>
          <w:rFonts w:cs="Arial"/>
          <w:b w:val="0"/>
          <w:bCs w:val="0"/>
          <w:sz w:val="22"/>
          <w:szCs w:val="22"/>
          <w:lang w:val="en-US"/>
        </w:rPr>
        <w:t>Sunday 19 May 2019</w:t>
      </w:r>
      <w:r w:rsidR="00BD5869" w:rsidRPr="00BD5869">
        <w:rPr>
          <w:rStyle w:val="lev"/>
          <w:rFonts w:cs="Arial"/>
          <w:b w:val="0"/>
          <w:bCs w:val="0"/>
          <w:sz w:val="22"/>
          <w:szCs w:val="22"/>
          <w:lang w:val="en-US"/>
        </w:rPr>
        <w:t xml:space="preserve">: Europa Cinemas </w:t>
      </w:r>
      <w:r w:rsidR="004E7593">
        <w:rPr>
          <w:rStyle w:val="lev"/>
          <w:rFonts w:cs="Arial"/>
          <w:b w:val="0"/>
          <w:bCs w:val="0"/>
          <w:sz w:val="22"/>
          <w:szCs w:val="22"/>
          <w:lang w:val="en-US"/>
        </w:rPr>
        <w:t>held</w:t>
      </w:r>
      <w:r w:rsidR="001D4424">
        <w:rPr>
          <w:rStyle w:val="lev"/>
          <w:rFonts w:cs="Arial"/>
          <w:b w:val="0"/>
          <w:bCs w:val="0"/>
          <w:sz w:val="22"/>
          <w:szCs w:val="22"/>
          <w:lang w:val="en-US"/>
        </w:rPr>
        <w:t xml:space="preserve"> its annual Exhibitors’ M</w:t>
      </w:r>
      <w:r w:rsidR="00BD5869" w:rsidRPr="00BD5869">
        <w:rPr>
          <w:rStyle w:val="lev"/>
          <w:rFonts w:cs="Arial"/>
          <w:b w:val="0"/>
          <w:bCs w:val="0"/>
          <w:sz w:val="22"/>
          <w:szCs w:val="22"/>
          <w:lang w:val="en-US"/>
        </w:rPr>
        <w:t>eeting in Cannes today at the Carlton Hotel</w:t>
      </w:r>
      <w:r w:rsidR="00BD5869">
        <w:rPr>
          <w:rStyle w:val="lev"/>
          <w:rFonts w:cs="Arial"/>
          <w:b w:val="0"/>
          <w:bCs w:val="0"/>
          <w:sz w:val="22"/>
          <w:szCs w:val="22"/>
          <w:lang w:val="en-US"/>
        </w:rPr>
        <w:t>.</w:t>
      </w:r>
    </w:p>
    <w:p w:rsidR="001D4424" w:rsidRDefault="001D4424" w:rsidP="001D4424">
      <w:pPr>
        <w:rPr>
          <w:rStyle w:val="lev"/>
          <w:rFonts w:cs="Arial"/>
          <w:b w:val="0"/>
          <w:bCs w:val="0"/>
          <w:sz w:val="22"/>
          <w:szCs w:val="22"/>
          <w:lang w:val="en-US"/>
        </w:rPr>
      </w:pPr>
    </w:p>
    <w:p w:rsidR="00120A56" w:rsidRPr="004E7593" w:rsidRDefault="001D4424" w:rsidP="004E7593">
      <w:pPr>
        <w:rPr>
          <w:rStyle w:val="lev"/>
          <w:lang w:val="en-GB"/>
        </w:rPr>
      </w:pPr>
      <w:r>
        <w:rPr>
          <w:rStyle w:val="lev"/>
          <w:rFonts w:cs="Arial"/>
          <w:b w:val="0"/>
          <w:bCs w:val="0"/>
          <w:sz w:val="22"/>
          <w:szCs w:val="22"/>
          <w:lang w:val="en-US"/>
        </w:rPr>
        <w:t>Th</w:t>
      </w:r>
      <w:r w:rsidRPr="001D4424">
        <w:rPr>
          <w:rFonts w:cs="Arial"/>
          <w:sz w:val="22"/>
          <w:szCs w:val="22"/>
          <w:lang w:val="en-US"/>
        </w:rPr>
        <w:t>e latest figures  for 2018 are very e</w:t>
      </w:r>
      <w:r>
        <w:rPr>
          <w:rFonts w:cs="Arial"/>
          <w:sz w:val="22"/>
          <w:szCs w:val="22"/>
          <w:lang w:val="en-US"/>
        </w:rPr>
        <w:t xml:space="preserve">ncouraging for Europa Cinemas. </w:t>
      </w:r>
    </w:p>
    <w:p w:rsidR="00C765EF" w:rsidRDefault="00C765EF" w:rsidP="00B30244">
      <w:pPr>
        <w:rPr>
          <w:rFonts w:cs="Arial"/>
          <w:bCs/>
          <w:sz w:val="22"/>
          <w:szCs w:val="22"/>
          <w:lang w:val="en-US"/>
        </w:rPr>
      </w:pPr>
    </w:p>
    <w:p w:rsidR="004E7593" w:rsidRDefault="00C83BAC" w:rsidP="00B30244">
      <w:pPr>
        <w:rPr>
          <w:rFonts w:cs="Arial"/>
          <w:sz w:val="22"/>
          <w:szCs w:val="22"/>
          <w:lang w:val="en-US"/>
        </w:rPr>
      </w:pPr>
      <w:r>
        <w:rPr>
          <w:rFonts w:cs="Arial"/>
          <w:sz w:val="22"/>
          <w:szCs w:val="22"/>
          <w:lang w:val="en-GB"/>
        </w:rPr>
        <w:t xml:space="preserve">The Network </w:t>
      </w:r>
      <w:r w:rsidR="004E7593">
        <w:rPr>
          <w:rFonts w:cs="Arial"/>
          <w:sz w:val="22"/>
          <w:szCs w:val="22"/>
          <w:lang w:val="en-US"/>
        </w:rPr>
        <w:t xml:space="preserve">has once again grown its audience for European films – 42 million admissions for European films in 2018, with increased results in 23 countries across Europe. Thanks to the presence of Europa Cinemas in 674 cities and towns across Europe, the </w:t>
      </w:r>
      <w:r w:rsidR="00C765EF">
        <w:rPr>
          <w:rFonts w:cs="Arial"/>
          <w:sz w:val="22"/>
          <w:szCs w:val="22"/>
          <w:lang w:val="en-US"/>
        </w:rPr>
        <w:t>N</w:t>
      </w:r>
      <w:r w:rsidR="004E7593">
        <w:rPr>
          <w:rFonts w:cs="Arial"/>
          <w:sz w:val="22"/>
          <w:szCs w:val="22"/>
          <w:lang w:val="en-US"/>
        </w:rPr>
        <w:t xml:space="preserve">etwork </w:t>
      </w:r>
      <w:r w:rsidR="00C765EF">
        <w:rPr>
          <w:rFonts w:cs="Arial"/>
          <w:sz w:val="22"/>
          <w:szCs w:val="22"/>
          <w:lang w:val="en-US"/>
        </w:rPr>
        <w:t>exhibitors</w:t>
      </w:r>
      <w:r w:rsidR="004E7593">
        <w:rPr>
          <w:rFonts w:cs="Arial"/>
          <w:sz w:val="22"/>
          <w:szCs w:val="22"/>
          <w:lang w:val="en-US"/>
        </w:rPr>
        <w:t xml:space="preserve"> offer exceptional visibility and a long life on screen for all forms of European production – fiction, documentary and animation.</w:t>
      </w:r>
    </w:p>
    <w:p w:rsidR="004E7593" w:rsidRDefault="004E7593" w:rsidP="00B30244">
      <w:pPr>
        <w:rPr>
          <w:rFonts w:cs="Arial"/>
          <w:sz w:val="22"/>
          <w:szCs w:val="22"/>
          <w:lang w:val="en-US"/>
        </w:rPr>
      </w:pPr>
    </w:p>
    <w:p w:rsidR="00B30244" w:rsidRDefault="004E7593" w:rsidP="00C765EF">
      <w:pPr>
        <w:rPr>
          <w:rFonts w:cs="Arial"/>
          <w:sz w:val="22"/>
          <w:szCs w:val="22"/>
          <w:lang w:val="en-US"/>
        </w:rPr>
      </w:pPr>
      <w:r>
        <w:rPr>
          <w:rFonts w:cs="Arial"/>
          <w:sz w:val="22"/>
          <w:szCs w:val="22"/>
          <w:lang w:val="en-US"/>
        </w:rPr>
        <w:t>“it is the wide diversity of films on offer that characterizes the Europa Cinemas network. This allows films from many countries including those outside Europe</w:t>
      </w:r>
      <w:r w:rsidR="00C765EF">
        <w:rPr>
          <w:rFonts w:cs="Arial"/>
          <w:sz w:val="22"/>
          <w:szCs w:val="22"/>
          <w:lang w:val="en-US"/>
        </w:rPr>
        <w:t xml:space="preserve"> to be succesful within the Network.  Shoplifters, the Kore-Eda film which won last year’s Palme d’Or had 73% of its admissions from within the Network, for example. Like every year, the top performing films contain many titles from Cannes, such as Cold War, Everybody Knows, In The Fade, Dogman and Girl. With 6 out of 10 screenings dedicated to European films, our </w:t>
      </w:r>
      <w:r w:rsidR="00AD4F97" w:rsidRPr="001C63FF">
        <w:rPr>
          <w:rFonts w:cs="Arial"/>
          <w:sz w:val="22"/>
          <w:szCs w:val="22"/>
          <w:lang w:val="en-US"/>
        </w:rPr>
        <w:t>cinemas are clear</w:t>
      </w:r>
      <w:r w:rsidR="00120A56" w:rsidRPr="001C63FF">
        <w:rPr>
          <w:rFonts w:cs="Arial"/>
          <w:sz w:val="22"/>
          <w:szCs w:val="22"/>
          <w:lang w:val="en-US"/>
        </w:rPr>
        <w:t>ly identified as places of gath</w:t>
      </w:r>
      <w:r w:rsidR="00AD4F97" w:rsidRPr="001C63FF">
        <w:rPr>
          <w:rFonts w:cs="Arial"/>
          <w:sz w:val="22"/>
          <w:szCs w:val="22"/>
          <w:lang w:val="en-US"/>
        </w:rPr>
        <w:t xml:space="preserve">ering and exchange by their neighborhoods or cities. Furthermore, thanks to social networks and in-depth knowledge of the community, our cinemas know how to maintain close links with their audience. The Survey we publish for Cannes, </w:t>
      </w:r>
      <w:r w:rsidR="001D4424">
        <w:rPr>
          <w:rFonts w:cs="Arial"/>
          <w:sz w:val="22"/>
          <w:szCs w:val="22"/>
          <w:lang w:val="en-US"/>
        </w:rPr>
        <w:t>“</w:t>
      </w:r>
      <w:r w:rsidR="00AD4F97" w:rsidRPr="001C63FF">
        <w:rPr>
          <w:rFonts w:cs="Arial"/>
          <w:sz w:val="22"/>
          <w:szCs w:val="22"/>
          <w:lang w:val="en-US"/>
        </w:rPr>
        <w:t>The Knowledge Economy. How Data is transforming Audience Relationships</w:t>
      </w:r>
      <w:r w:rsidR="001D4424">
        <w:rPr>
          <w:rFonts w:cs="Arial"/>
          <w:sz w:val="22"/>
          <w:szCs w:val="22"/>
          <w:lang w:val="en-US"/>
        </w:rPr>
        <w:t>”</w:t>
      </w:r>
      <w:r w:rsidR="00120A56" w:rsidRPr="001C63FF">
        <w:rPr>
          <w:rFonts w:cs="Arial"/>
          <w:sz w:val="22"/>
          <w:szCs w:val="22"/>
          <w:lang w:val="en-US"/>
        </w:rPr>
        <w:t>, is a good illustration of the</w:t>
      </w:r>
      <w:r w:rsidR="001D4424">
        <w:rPr>
          <w:rFonts w:cs="Arial"/>
          <w:sz w:val="22"/>
          <w:szCs w:val="22"/>
          <w:lang w:val="en-US"/>
        </w:rPr>
        <w:t xml:space="preserve"> scope of these practices</w:t>
      </w:r>
      <w:r>
        <w:rPr>
          <w:rFonts w:cs="Arial"/>
          <w:sz w:val="22"/>
          <w:szCs w:val="22"/>
          <w:lang w:val="en-US"/>
        </w:rPr>
        <w:t xml:space="preserve">, “ </w:t>
      </w:r>
      <w:r w:rsidRPr="007037A1">
        <w:rPr>
          <w:rFonts w:cs="Arial"/>
          <w:bCs/>
          <w:sz w:val="22"/>
          <w:szCs w:val="22"/>
          <w:lang w:val="en-US"/>
        </w:rPr>
        <w:t>Claude-Eric Poiroux, General Director of Europa Cin</w:t>
      </w:r>
      <w:r>
        <w:rPr>
          <w:rFonts w:cs="Arial"/>
          <w:bCs/>
          <w:sz w:val="22"/>
          <w:szCs w:val="22"/>
          <w:lang w:val="en-US"/>
        </w:rPr>
        <w:t>emas, commented.</w:t>
      </w:r>
    </w:p>
    <w:p w:rsidR="00B30244" w:rsidRDefault="00B30244" w:rsidP="00B30244">
      <w:pPr>
        <w:rPr>
          <w:rFonts w:cs="Arial"/>
          <w:sz w:val="22"/>
          <w:szCs w:val="22"/>
          <w:lang w:val="en-US"/>
        </w:rPr>
      </w:pPr>
    </w:p>
    <w:p w:rsidR="00B30244" w:rsidRPr="00757A6C" w:rsidRDefault="00B30244" w:rsidP="00B30244">
      <w:pPr>
        <w:rPr>
          <w:rFonts w:cs="Arial"/>
          <w:sz w:val="22"/>
          <w:szCs w:val="22"/>
          <w:lang w:val="en-US"/>
        </w:rPr>
      </w:pPr>
      <w:r w:rsidRPr="00757A6C">
        <w:rPr>
          <w:rFonts w:cs="Arial"/>
          <w:sz w:val="22"/>
          <w:szCs w:val="22"/>
          <w:lang w:val="en-US"/>
        </w:rPr>
        <w:t>______</w:t>
      </w:r>
    </w:p>
    <w:p w:rsidR="001D4424" w:rsidRPr="001D4424" w:rsidRDefault="001D4424" w:rsidP="001D4424">
      <w:pPr>
        <w:rPr>
          <w:rFonts w:cs="Arial"/>
          <w:sz w:val="22"/>
          <w:szCs w:val="22"/>
          <w:lang w:val="en-US"/>
        </w:rPr>
      </w:pPr>
    </w:p>
    <w:p w:rsidR="001D4424" w:rsidRPr="00A17298" w:rsidRDefault="001D4424" w:rsidP="001D4424">
      <w:pPr>
        <w:rPr>
          <w:rFonts w:cs="Arial"/>
          <w:b/>
          <w:sz w:val="22"/>
          <w:szCs w:val="22"/>
          <w:u w:val="single"/>
          <w:lang w:val="en-US"/>
        </w:rPr>
      </w:pPr>
      <w:r w:rsidRPr="00A17298">
        <w:rPr>
          <w:rFonts w:cs="Arial"/>
          <w:b/>
          <w:sz w:val="22"/>
          <w:szCs w:val="22"/>
          <w:u w:val="single"/>
          <w:lang w:val="en-US"/>
        </w:rPr>
        <w:t>EUROPA CINEMA</w:t>
      </w:r>
      <w:r>
        <w:rPr>
          <w:rFonts w:cs="Arial"/>
          <w:b/>
          <w:sz w:val="22"/>
          <w:szCs w:val="22"/>
          <w:u w:val="single"/>
          <w:lang w:val="en-US"/>
        </w:rPr>
        <w:t xml:space="preserve">S’ </w:t>
      </w:r>
      <w:r w:rsidRPr="00A17298">
        <w:rPr>
          <w:rFonts w:cs="Arial"/>
          <w:b/>
          <w:sz w:val="22"/>
          <w:szCs w:val="22"/>
          <w:u w:val="single"/>
          <w:lang w:val="en-US"/>
        </w:rPr>
        <w:t>INNOVATION PRIZE</w:t>
      </w:r>
    </w:p>
    <w:p w:rsidR="00A57ED4" w:rsidRPr="00A17298" w:rsidRDefault="00A57ED4" w:rsidP="004A17E4">
      <w:pPr>
        <w:rPr>
          <w:rFonts w:cs="Arial"/>
          <w:b/>
          <w:sz w:val="22"/>
          <w:szCs w:val="22"/>
          <w:u w:val="single"/>
          <w:lang w:val="en-US"/>
        </w:rPr>
      </w:pPr>
    </w:p>
    <w:p w:rsidR="00A57ED4" w:rsidRPr="00120A56" w:rsidRDefault="00A57ED4" w:rsidP="004A17E4">
      <w:pPr>
        <w:rPr>
          <w:rFonts w:cs="Arial"/>
          <w:sz w:val="22"/>
          <w:szCs w:val="22"/>
          <w:lang w:val="en-US"/>
        </w:rPr>
      </w:pPr>
      <w:r w:rsidRPr="00120A56">
        <w:rPr>
          <w:rFonts w:cs="Arial"/>
          <w:sz w:val="22"/>
          <w:szCs w:val="22"/>
          <w:lang w:val="en-US"/>
        </w:rPr>
        <w:t>The cinema Budascoop, part of BUDA Kunstenc</w:t>
      </w:r>
      <w:r w:rsidR="001D4424">
        <w:rPr>
          <w:rFonts w:cs="Arial"/>
          <w:sz w:val="22"/>
          <w:szCs w:val="22"/>
          <w:lang w:val="en-US"/>
        </w:rPr>
        <w:t>entrum in Kortrijk (Belgium)</w:t>
      </w:r>
      <w:r w:rsidR="000826F6">
        <w:rPr>
          <w:rFonts w:cs="Arial"/>
          <w:sz w:val="22"/>
          <w:szCs w:val="22"/>
          <w:lang w:val="en-US"/>
        </w:rPr>
        <w:t xml:space="preserve"> and</w:t>
      </w:r>
      <w:r w:rsidRPr="00120A56">
        <w:rPr>
          <w:rFonts w:cs="Arial"/>
          <w:sz w:val="22"/>
          <w:szCs w:val="22"/>
          <w:lang w:val="en-US"/>
        </w:rPr>
        <w:t xml:space="preserve"> </w:t>
      </w:r>
      <w:r w:rsidR="001D4424">
        <w:rPr>
          <w:rFonts w:cs="Arial"/>
          <w:sz w:val="22"/>
          <w:szCs w:val="22"/>
          <w:lang w:val="en-US"/>
        </w:rPr>
        <w:t xml:space="preserve">directed by </w:t>
      </w:r>
      <w:r w:rsidR="001D4424" w:rsidRPr="00757A6C">
        <w:rPr>
          <w:rFonts w:cs="Arial"/>
          <w:b/>
          <w:sz w:val="22"/>
          <w:szCs w:val="22"/>
          <w:lang w:val="en-US"/>
        </w:rPr>
        <w:t>Kristof Jonckheer</w:t>
      </w:r>
      <w:r w:rsidR="001D4424">
        <w:rPr>
          <w:rFonts w:cs="Arial"/>
          <w:b/>
          <w:sz w:val="22"/>
          <w:szCs w:val="22"/>
          <w:lang w:val="en-US"/>
        </w:rPr>
        <w:t>e</w:t>
      </w:r>
      <w:r w:rsidR="000826F6">
        <w:rPr>
          <w:rFonts w:cs="Arial"/>
          <w:b/>
          <w:sz w:val="22"/>
          <w:szCs w:val="22"/>
          <w:lang w:val="en-US"/>
        </w:rPr>
        <w:t>,</w:t>
      </w:r>
      <w:r w:rsidR="00B30244">
        <w:rPr>
          <w:rFonts w:cs="Arial"/>
          <w:b/>
          <w:sz w:val="22"/>
          <w:szCs w:val="22"/>
          <w:lang w:val="en-US"/>
        </w:rPr>
        <w:t xml:space="preserve"> </w:t>
      </w:r>
      <w:r w:rsidRPr="00120A56">
        <w:rPr>
          <w:rFonts w:cs="Arial"/>
          <w:sz w:val="22"/>
          <w:szCs w:val="22"/>
          <w:lang w:val="en-US"/>
        </w:rPr>
        <w:t xml:space="preserve">has won the </w:t>
      </w:r>
      <w:r w:rsidR="00B728A6">
        <w:rPr>
          <w:rFonts w:cs="Arial"/>
          <w:sz w:val="22"/>
          <w:szCs w:val="22"/>
          <w:lang w:val="en-US"/>
        </w:rPr>
        <w:t xml:space="preserve">second </w:t>
      </w:r>
      <w:r w:rsidR="000826F6">
        <w:rPr>
          <w:rFonts w:cs="Arial"/>
          <w:sz w:val="22"/>
          <w:szCs w:val="22"/>
          <w:lang w:val="en-US"/>
        </w:rPr>
        <w:t xml:space="preserve">Europa Cinemas </w:t>
      </w:r>
      <w:r w:rsidR="00B728A6" w:rsidRPr="00120A56">
        <w:rPr>
          <w:rFonts w:cs="Arial"/>
          <w:sz w:val="22"/>
          <w:szCs w:val="22"/>
          <w:lang w:val="en-US"/>
        </w:rPr>
        <w:t>Innovation</w:t>
      </w:r>
      <w:r w:rsidRPr="00120A56">
        <w:rPr>
          <w:rFonts w:cs="Arial"/>
          <w:sz w:val="22"/>
          <w:szCs w:val="22"/>
          <w:lang w:val="en-US"/>
        </w:rPr>
        <w:t xml:space="preserve"> Prize. Initiated with the support of Creative Europe/MEDIA, the Prize celebrates standout innovative projects an</w:t>
      </w:r>
      <w:r w:rsidR="00B30244">
        <w:rPr>
          <w:rFonts w:cs="Arial"/>
          <w:sz w:val="22"/>
          <w:szCs w:val="22"/>
          <w:lang w:val="en-US"/>
        </w:rPr>
        <w:t xml:space="preserve">d approaches by network cinemas. It </w:t>
      </w:r>
      <w:r w:rsidRPr="00120A56">
        <w:rPr>
          <w:rFonts w:cs="Arial"/>
          <w:sz w:val="22"/>
          <w:szCs w:val="22"/>
          <w:lang w:val="en-US"/>
        </w:rPr>
        <w:t>consists of an award of €10,000, and a commitment from the winner to use the money to invest further in the cinema’s innovation policy.</w:t>
      </w:r>
    </w:p>
    <w:p w:rsidR="004B4314" w:rsidRPr="00120A56" w:rsidRDefault="00A57ED4" w:rsidP="004A17E4">
      <w:pPr>
        <w:rPr>
          <w:rFonts w:cs="Arial"/>
          <w:sz w:val="22"/>
          <w:szCs w:val="22"/>
          <w:lang w:val="en-US"/>
        </w:rPr>
      </w:pPr>
      <w:r w:rsidRPr="00120A56">
        <w:rPr>
          <w:rFonts w:cs="Arial"/>
          <w:sz w:val="22"/>
          <w:szCs w:val="22"/>
          <w:lang w:val="en-US"/>
        </w:rPr>
        <w:t xml:space="preserve">The winner was chosen by a Jury of four film experts: </w:t>
      </w:r>
      <w:r w:rsidR="00B30244">
        <w:rPr>
          <w:rFonts w:eastAsia="Times New Roman" w:cs="Arial"/>
          <w:sz w:val="22"/>
          <w:szCs w:val="22"/>
          <w:lang w:val="en-US"/>
        </w:rPr>
        <w:t>Christian Thomas (CEO, Distributor, Imagine Films</w:t>
      </w:r>
      <w:r w:rsidRPr="00120A56">
        <w:rPr>
          <w:rFonts w:eastAsia="Times New Roman" w:cs="Arial"/>
          <w:sz w:val="22"/>
          <w:szCs w:val="22"/>
          <w:lang w:val="en-US"/>
        </w:rPr>
        <w:t>, Belgium); Boglarka Nagy (Executive Director CICAE, Romania/Europe); Laura Houlgatte (CEO of UNIC, Belgium/Europe) and Jean-Marc Lalo (Architect, Atelier Architecture Lalo, France).</w:t>
      </w:r>
    </w:p>
    <w:p w:rsidR="00A57ED4" w:rsidRPr="00120A56" w:rsidRDefault="00A57ED4" w:rsidP="004A17E4">
      <w:pPr>
        <w:rPr>
          <w:rFonts w:cs="Arial"/>
          <w:sz w:val="22"/>
          <w:szCs w:val="22"/>
          <w:lang w:val="en-US"/>
        </w:rPr>
      </w:pPr>
    </w:p>
    <w:p w:rsidR="00DB7557" w:rsidRPr="000826F6" w:rsidRDefault="00DB7557" w:rsidP="004A17E4">
      <w:pPr>
        <w:rPr>
          <w:rFonts w:cs="Arial"/>
          <w:b/>
          <w:sz w:val="22"/>
          <w:szCs w:val="22"/>
          <w:lang w:val="en-US"/>
        </w:rPr>
      </w:pPr>
      <w:r w:rsidRPr="00A17298">
        <w:rPr>
          <w:rFonts w:cs="Arial"/>
          <w:b/>
          <w:sz w:val="22"/>
          <w:szCs w:val="22"/>
          <w:lang w:val="en-US"/>
        </w:rPr>
        <w:t>Declaration of the jury</w:t>
      </w:r>
      <w:r w:rsidR="004A17E4" w:rsidRPr="00A17298">
        <w:rPr>
          <w:rFonts w:cs="Arial"/>
          <w:b/>
          <w:sz w:val="22"/>
          <w:szCs w:val="22"/>
          <w:lang w:val="en-US"/>
        </w:rPr>
        <w:t xml:space="preserve">: </w:t>
      </w:r>
      <w:r w:rsidRPr="00120A56">
        <w:rPr>
          <w:rFonts w:cs="Arial"/>
          <w:sz w:val="22"/>
          <w:szCs w:val="22"/>
          <w:lang w:val="en-US"/>
        </w:rPr>
        <w:t xml:space="preserve">“The Jury unanimously decided to award the 2019 Innovation Prize to the Belgian cinema ‘Budascoop’ located in the city center of Kortrijk. Founded in 2006, this </w:t>
      </w:r>
      <w:r w:rsidR="00B728A6" w:rsidRPr="00120A56">
        <w:rPr>
          <w:rFonts w:cs="Arial"/>
          <w:sz w:val="22"/>
          <w:szCs w:val="22"/>
          <w:lang w:val="en-US"/>
        </w:rPr>
        <w:t>three-screen</w:t>
      </w:r>
      <w:r w:rsidRPr="00120A56">
        <w:rPr>
          <w:rFonts w:cs="Arial"/>
          <w:sz w:val="22"/>
          <w:szCs w:val="22"/>
          <w:lang w:val="en-US"/>
        </w:rPr>
        <w:t xml:space="preserve"> art-house theatre part of BUDA Arts Centre is managed by Kristof Jonckheere. He set three core </w:t>
      </w:r>
      <w:r w:rsidRPr="00120A56">
        <w:rPr>
          <w:rFonts w:cs="Arial"/>
          <w:sz w:val="22"/>
          <w:szCs w:val="22"/>
          <w:lang w:val="en-US"/>
        </w:rPr>
        <w:lastRenderedPageBreak/>
        <w:t>goals for this venue: the inclusion, diversification and participation of audiences and in particular young people. These are major commitments for the city of Kortrijk where some 20% of inhabitants live in precarious conditions.</w:t>
      </w:r>
      <w:r w:rsidR="00B728A6">
        <w:rPr>
          <w:rFonts w:cs="Arial"/>
          <w:sz w:val="22"/>
          <w:szCs w:val="22"/>
          <w:lang w:val="en-US"/>
        </w:rPr>
        <w:t xml:space="preserve"> </w:t>
      </w:r>
      <w:r w:rsidRPr="00120A56">
        <w:rPr>
          <w:rFonts w:cs="Arial"/>
          <w:sz w:val="22"/>
          <w:szCs w:val="22"/>
          <w:lang w:val="en-US"/>
        </w:rPr>
        <w:t>By means of a general and inclusive approach which brings together these three focuses, Budascoop developed in 2018 a series of actions (CinéMOATn, Film Camp, ROOTS, Furniture for Kids et UITpass) for young newcomers and youngsters in socially vulnerable positions. This specific target group got the opportunity to attend creative workshops along with other young people from various backgrounds. Mentored by professionals, they get involved in the cinema life by choosing and promoting films and organizing events. Budascoop also managed to reinvent its environment to make it welcoming and comfortable for the young visitors and it offers a reduced fee system for all moviegoers. Thanks to these targeted actions, the cinema has increased by 50% over a year its Young Audience numbers.</w:t>
      </w:r>
      <w:r w:rsidR="000826F6">
        <w:rPr>
          <w:rFonts w:cs="Arial"/>
          <w:b/>
          <w:sz w:val="22"/>
          <w:szCs w:val="22"/>
          <w:lang w:val="en-US"/>
        </w:rPr>
        <w:t xml:space="preserve"> </w:t>
      </w:r>
      <w:r w:rsidRPr="00120A56">
        <w:rPr>
          <w:rFonts w:cs="Arial"/>
          <w:sz w:val="22"/>
          <w:szCs w:val="22"/>
          <w:lang w:val="en-US"/>
        </w:rPr>
        <w:t>In awarding this Prize, we want to highlight how network cinemas aspire to become inclusive venues offering accessibility solutions for everyone through local and inspiring initiatives easily and realistically applicable to other venues.”</w:t>
      </w:r>
    </w:p>
    <w:p w:rsidR="000826F6" w:rsidRDefault="000826F6" w:rsidP="00757A6C">
      <w:pPr>
        <w:rPr>
          <w:rFonts w:cs="Arial"/>
          <w:sz w:val="22"/>
          <w:szCs w:val="22"/>
          <w:lang w:val="en-US"/>
        </w:rPr>
      </w:pPr>
    </w:p>
    <w:p w:rsidR="00757A6C" w:rsidRPr="00757A6C" w:rsidRDefault="00757A6C" w:rsidP="00757A6C">
      <w:pPr>
        <w:rPr>
          <w:rFonts w:cs="Arial"/>
          <w:sz w:val="22"/>
          <w:szCs w:val="22"/>
          <w:lang w:val="en-US"/>
        </w:rPr>
      </w:pPr>
      <w:r w:rsidRPr="00757A6C">
        <w:rPr>
          <w:rFonts w:cs="Arial"/>
          <w:sz w:val="22"/>
          <w:szCs w:val="22"/>
          <w:lang w:val="en-US"/>
        </w:rPr>
        <w:t>______</w:t>
      </w:r>
    </w:p>
    <w:p w:rsidR="00757A6C" w:rsidRDefault="00757A6C" w:rsidP="00757A6C">
      <w:pPr>
        <w:rPr>
          <w:rFonts w:cs="Arial"/>
          <w:sz w:val="22"/>
          <w:szCs w:val="22"/>
          <w:lang w:val="en-US"/>
        </w:rPr>
      </w:pPr>
    </w:p>
    <w:p w:rsidR="00757A6C" w:rsidRPr="001C63FF" w:rsidRDefault="00757A6C" w:rsidP="00757A6C">
      <w:pPr>
        <w:rPr>
          <w:rFonts w:cs="Arial"/>
          <w:sz w:val="22"/>
          <w:szCs w:val="22"/>
          <w:lang w:val="en-US"/>
        </w:rPr>
      </w:pPr>
      <w:r w:rsidRPr="001C63FF">
        <w:rPr>
          <w:rStyle w:val="lev"/>
          <w:rFonts w:cs="Arial"/>
          <w:sz w:val="22"/>
          <w:szCs w:val="22"/>
          <w:lang w:val="en-US"/>
        </w:rPr>
        <w:t>EUROPA CINEMAS LABEL – DIRECTORS' FORTNIGHT</w:t>
      </w:r>
    </w:p>
    <w:p w:rsidR="00757A6C" w:rsidRPr="001C63FF" w:rsidRDefault="00757A6C" w:rsidP="00757A6C">
      <w:pPr>
        <w:rPr>
          <w:rFonts w:cs="Arial"/>
          <w:sz w:val="22"/>
          <w:szCs w:val="22"/>
          <w:lang w:val="en-US"/>
        </w:rPr>
      </w:pPr>
      <w:r w:rsidRPr="001C63FF">
        <w:rPr>
          <w:rFonts w:cs="Arial"/>
          <w:sz w:val="22"/>
          <w:szCs w:val="22"/>
          <w:lang w:val="en-US"/>
        </w:rPr>
        <w:t>For the 17th year in a row, EUROPA CINEMAS LABEL will be awarded to one of the European films screened at the Directors‘ Fortnight by a jury composed of 4 exhibitors of the Network :</w:t>
      </w:r>
    </w:p>
    <w:p w:rsidR="00757A6C" w:rsidRPr="00BD5869" w:rsidRDefault="00757A6C" w:rsidP="00757A6C">
      <w:pPr>
        <w:rPr>
          <w:rFonts w:cs="Arial"/>
          <w:sz w:val="22"/>
          <w:szCs w:val="22"/>
          <w:lang w:val="en-US"/>
        </w:rPr>
      </w:pPr>
      <w:r w:rsidRPr="00BD5869">
        <w:rPr>
          <w:rStyle w:val="lev"/>
          <w:rFonts w:cs="Arial"/>
          <w:sz w:val="22"/>
          <w:szCs w:val="22"/>
          <w:lang w:val="en-US"/>
        </w:rPr>
        <w:t>Monika Inčerytė </w:t>
      </w:r>
      <w:r w:rsidRPr="00BD5869">
        <w:rPr>
          <w:rFonts w:cs="Arial"/>
          <w:sz w:val="22"/>
          <w:szCs w:val="22"/>
          <w:lang w:val="en-US"/>
        </w:rPr>
        <w:t>(Kauno kino centras “Romuva”, Kaunas, Lithuania)</w:t>
      </w:r>
    </w:p>
    <w:p w:rsidR="00757A6C" w:rsidRPr="001C63FF" w:rsidRDefault="00757A6C" w:rsidP="00757A6C">
      <w:pPr>
        <w:rPr>
          <w:rFonts w:cs="Arial"/>
          <w:sz w:val="22"/>
          <w:szCs w:val="22"/>
        </w:rPr>
      </w:pPr>
      <w:r w:rsidRPr="001C63FF">
        <w:rPr>
          <w:rStyle w:val="lev"/>
          <w:rFonts w:cs="Arial"/>
          <w:sz w:val="22"/>
          <w:szCs w:val="22"/>
        </w:rPr>
        <w:t>Denis Lecat</w:t>
      </w:r>
      <w:r w:rsidRPr="001C63FF">
        <w:rPr>
          <w:rFonts w:cs="Arial"/>
          <w:sz w:val="22"/>
          <w:szCs w:val="22"/>
        </w:rPr>
        <w:t> (Cinéma Le Relais, Saint Georges de Didonne, France)</w:t>
      </w:r>
    </w:p>
    <w:p w:rsidR="00757A6C" w:rsidRPr="001C63FF" w:rsidRDefault="00757A6C" w:rsidP="00757A6C">
      <w:pPr>
        <w:rPr>
          <w:rFonts w:cs="Arial"/>
          <w:sz w:val="22"/>
          <w:szCs w:val="22"/>
          <w:lang w:val="en-US"/>
        </w:rPr>
      </w:pPr>
      <w:r w:rsidRPr="001C63FF">
        <w:rPr>
          <w:rStyle w:val="lev"/>
          <w:rFonts w:cs="Arial"/>
          <w:sz w:val="22"/>
          <w:szCs w:val="22"/>
          <w:lang w:val="en-US"/>
        </w:rPr>
        <w:t>Christos Ringas</w:t>
      </w:r>
      <w:r w:rsidRPr="001C63FF">
        <w:rPr>
          <w:rFonts w:cs="Arial"/>
          <w:sz w:val="22"/>
          <w:szCs w:val="22"/>
          <w:lang w:val="en-US"/>
        </w:rPr>
        <w:t> (Athinea, Athens, Greece)</w:t>
      </w:r>
    </w:p>
    <w:p w:rsidR="00757A6C" w:rsidRPr="00BD5869" w:rsidRDefault="00757A6C" w:rsidP="00757A6C">
      <w:pPr>
        <w:rPr>
          <w:rFonts w:cs="Arial"/>
          <w:sz w:val="22"/>
          <w:szCs w:val="22"/>
          <w:lang w:val="fi-FI"/>
        </w:rPr>
      </w:pPr>
      <w:r w:rsidRPr="00BD5869">
        <w:rPr>
          <w:rStyle w:val="lev"/>
          <w:rFonts w:cs="Arial"/>
          <w:sz w:val="22"/>
          <w:szCs w:val="22"/>
          <w:lang w:val="fi-FI"/>
        </w:rPr>
        <w:t>Jelena Vojvoda</w:t>
      </w:r>
      <w:r w:rsidRPr="00BD5869">
        <w:rPr>
          <w:rFonts w:cs="Arial"/>
          <w:sz w:val="22"/>
          <w:szCs w:val="22"/>
          <w:lang w:val="fi-FI"/>
        </w:rPr>
        <w:t> (Kino Samobor, Samobor, Croatia)</w:t>
      </w:r>
    </w:p>
    <w:p w:rsidR="00B30244" w:rsidRDefault="00757A6C" w:rsidP="00757A6C">
      <w:pPr>
        <w:rPr>
          <w:rFonts w:cs="Arial"/>
          <w:sz w:val="22"/>
          <w:szCs w:val="22"/>
          <w:lang w:val="en-US"/>
        </w:rPr>
      </w:pPr>
      <w:r w:rsidRPr="001C63FF">
        <w:rPr>
          <w:rFonts w:cs="Arial"/>
          <w:sz w:val="22"/>
          <w:szCs w:val="22"/>
          <w:lang w:val="en-US"/>
        </w:rPr>
        <w:t>The winning film will be announced on Thursday 23 May.</w:t>
      </w:r>
    </w:p>
    <w:p w:rsidR="00757A6C" w:rsidRPr="001C63FF" w:rsidRDefault="00757A6C" w:rsidP="00757A6C">
      <w:pPr>
        <w:rPr>
          <w:rFonts w:cs="Arial"/>
          <w:sz w:val="22"/>
          <w:szCs w:val="22"/>
          <w:lang w:val="en-US"/>
        </w:rPr>
      </w:pPr>
    </w:p>
    <w:p w:rsidR="005D26DF" w:rsidRDefault="00757A6C" w:rsidP="004A17E4">
      <w:pPr>
        <w:rPr>
          <w:rFonts w:cs="Arial"/>
          <w:sz w:val="22"/>
          <w:szCs w:val="22"/>
          <w:lang w:val="en-US"/>
        </w:rPr>
      </w:pPr>
      <w:r w:rsidRPr="001C63FF">
        <w:rPr>
          <w:rFonts w:cs="Arial"/>
          <w:sz w:val="22"/>
          <w:szCs w:val="22"/>
          <w:lang w:val="en-US"/>
        </w:rPr>
        <w:t>______</w:t>
      </w:r>
    </w:p>
    <w:p w:rsidR="00757A6C" w:rsidRPr="00120A56" w:rsidRDefault="00757A6C" w:rsidP="004A17E4">
      <w:pPr>
        <w:rPr>
          <w:rFonts w:cs="Arial"/>
          <w:sz w:val="22"/>
          <w:szCs w:val="22"/>
          <w:lang w:val="en-US"/>
        </w:rPr>
      </w:pPr>
    </w:p>
    <w:p w:rsidR="00120A56" w:rsidRPr="00120A56" w:rsidRDefault="00120A56" w:rsidP="00120A56">
      <w:pPr>
        <w:widowControl w:val="0"/>
        <w:autoSpaceDE w:val="0"/>
        <w:autoSpaceDN w:val="0"/>
        <w:adjustRightInd w:val="0"/>
        <w:jc w:val="center"/>
        <w:rPr>
          <w:rFonts w:cs="Arial"/>
          <w:b/>
          <w:bCs/>
          <w:sz w:val="22"/>
          <w:szCs w:val="22"/>
          <w:lang w:val="en-US"/>
        </w:rPr>
      </w:pPr>
      <w:r w:rsidRPr="00120A56">
        <w:rPr>
          <w:rFonts w:cs="Arial"/>
          <w:b/>
          <w:bCs/>
          <w:sz w:val="22"/>
          <w:szCs w:val="22"/>
          <w:lang w:val="en-US"/>
        </w:rPr>
        <w:t xml:space="preserve">Europa Cinemas in 2019: </w:t>
      </w:r>
    </w:p>
    <w:p w:rsidR="00120A56" w:rsidRPr="00120A56" w:rsidRDefault="00120A56" w:rsidP="00120A56">
      <w:pPr>
        <w:widowControl w:val="0"/>
        <w:autoSpaceDE w:val="0"/>
        <w:autoSpaceDN w:val="0"/>
        <w:adjustRightInd w:val="0"/>
        <w:spacing w:after="320"/>
        <w:jc w:val="center"/>
        <w:rPr>
          <w:rFonts w:cs="Arial"/>
          <w:sz w:val="22"/>
          <w:szCs w:val="22"/>
          <w:lang w:val="en-US"/>
        </w:rPr>
      </w:pPr>
      <w:r w:rsidRPr="00120A56">
        <w:rPr>
          <w:rFonts w:cs="Arial"/>
          <w:sz w:val="22"/>
          <w:szCs w:val="22"/>
          <w:lang w:val="en-US"/>
        </w:rPr>
        <w:t>43 countries / 724 cities / 1,194 cinemas / 2,990 screens</w:t>
      </w:r>
    </w:p>
    <w:p w:rsidR="00120A56" w:rsidRPr="00120A56" w:rsidRDefault="00120A56" w:rsidP="00120A56">
      <w:pPr>
        <w:jc w:val="center"/>
        <w:rPr>
          <w:rFonts w:cs="Arial"/>
          <w:sz w:val="22"/>
          <w:szCs w:val="22"/>
          <w:lang w:val="en-US"/>
        </w:rPr>
      </w:pPr>
      <w:r w:rsidRPr="00120A56">
        <w:rPr>
          <w:rFonts w:cs="Arial"/>
          <w:sz w:val="22"/>
          <w:szCs w:val="22"/>
          <w:lang w:val="en-US"/>
        </w:rPr>
        <w:t>Europa Cinemas is supported by Creative Europe/</w:t>
      </w:r>
      <w:r w:rsidRPr="00120A56">
        <w:rPr>
          <w:rFonts w:cs="Arial"/>
          <w:b/>
          <w:sz w:val="22"/>
          <w:szCs w:val="22"/>
          <w:lang w:val="en-US"/>
        </w:rPr>
        <w:t>MEDIA</w:t>
      </w:r>
      <w:r w:rsidRPr="00120A56">
        <w:rPr>
          <w:rFonts w:cs="Arial"/>
          <w:sz w:val="22"/>
          <w:szCs w:val="22"/>
          <w:lang w:val="en-US"/>
        </w:rPr>
        <w:t xml:space="preserve">, Programme of the European Union (Brussels), </w:t>
      </w:r>
      <w:r w:rsidRPr="00120A56">
        <w:rPr>
          <w:rFonts w:cs="Arial"/>
          <w:b/>
          <w:sz w:val="22"/>
          <w:szCs w:val="22"/>
          <w:lang w:val="en-US"/>
        </w:rPr>
        <w:t xml:space="preserve">CNC </w:t>
      </w:r>
      <w:r w:rsidRPr="00120A56">
        <w:rPr>
          <w:rFonts w:cs="Arial"/>
          <w:sz w:val="22"/>
          <w:szCs w:val="22"/>
          <w:lang w:val="en-US"/>
        </w:rPr>
        <w:t xml:space="preserve">(France), </w:t>
      </w:r>
      <w:r w:rsidRPr="00120A56">
        <w:rPr>
          <w:rFonts w:cs="Arial"/>
          <w:b/>
          <w:sz w:val="22"/>
          <w:szCs w:val="22"/>
          <w:lang w:val="en-US"/>
        </w:rPr>
        <w:t xml:space="preserve">Eurimages </w:t>
      </w:r>
      <w:r w:rsidRPr="00120A56">
        <w:rPr>
          <w:rFonts w:cs="Arial"/>
          <w:sz w:val="22"/>
          <w:szCs w:val="22"/>
          <w:lang w:val="en-US"/>
        </w:rPr>
        <w:t xml:space="preserve">(Council of Europe, Strasbourg), </w:t>
      </w:r>
      <w:r w:rsidRPr="00120A56">
        <w:rPr>
          <w:rFonts w:cs="Arial"/>
          <w:b/>
          <w:sz w:val="22"/>
          <w:szCs w:val="22"/>
          <w:lang w:val="en-US"/>
        </w:rPr>
        <w:t>FFA</w:t>
      </w:r>
      <w:r w:rsidRPr="00120A56">
        <w:rPr>
          <w:rFonts w:cs="Arial"/>
          <w:sz w:val="22"/>
          <w:szCs w:val="22"/>
          <w:lang w:val="en-US"/>
        </w:rPr>
        <w:t xml:space="preserve"> (Germany), </w:t>
      </w:r>
    </w:p>
    <w:p w:rsidR="00120A56" w:rsidRPr="00120A56" w:rsidRDefault="00120A56" w:rsidP="00120A56">
      <w:pPr>
        <w:jc w:val="center"/>
        <w:rPr>
          <w:rFonts w:cs="Arial"/>
          <w:sz w:val="22"/>
          <w:szCs w:val="22"/>
          <w:lang w:val="en-US"/>
        </w:rPr>
      </w:pPr>
      <w:r w:rsidRPr="00120A56">
        <w:rPr>
          <w:rFonts w:cs="Arial"/>
          <w:b/>
          <w:sz w:val="22"/>
          <w:szCs w:val="22"/>
          <w:lang w:val="en-US"/>
        </w:rPr>
        <w:t>Institut Français</w:t>
      </w:r>
      <w:r w:rsidRPr="00120A56">
        <w:rPr>
          <w:rFonts w:cs="Arial"/>
          <w:sz w:val="22"/>
          <w:szCs w:val="22"/>
          <w:lang w:val="en-US"/>
        </w:rPr>
        <w:t xml:space="preserve"> (Minister for Europe and Foreign Affairs, France)</w:t>
      </w:r>
    </w:p>
    <w:p w:rsidR="00120A56" w:rsidRPr="00120A56" w:rsidRDefault="00120A56" w:rsidP="00120A56">
      <w:pPr>
        <w:rPr>
          <w:rFonts w:cs="Arial"/>
          <w:sz w:val="22"/>
          <w:szCs w:val="22"/>
          <w:lang w:val="en-US"/>
        </w:rPr>
      </w:pPr>
    </w:p>
    <w:p w:rsidR="00120A56" w:rsidRPr="00120A56" w:rsidRDefault="00120A56" w:rsidP="00120A56">
      <w:pPr>
        <w:jc w:val="center"/>
        <w:rPr>
          <w:rFonts w:cs="Arial"/>
          <w:b/>
          <w:sz w:val="22"/>
          <w:szCs w:val="22"/>
          <w:lang w:val="en-US"/>
        </w:rPr>
      </w:pPr>
      <w:r w:rsidRPr="00120A56">
        <w:rPr>
          <w:rFonts w:cs="Arial"/>
          <w:b/>
          <w:sz w:val="22"/>
          <w:szCs w:val="22"/>
          <w:lang w:val="en-US"/>
        </w:rPr>
        <w:t>Press Enquiries: Charles McDonald</w:t>
      </w:r>
    </w:p>
    <w:p w:rsidR="00120A56" w:rsidRPr="00120A56" w:rsidRDefault="000212D6" w:rsidP="00120A56">
      <w:pPr>
        <w:jc w:val="center"/>
        <w:rPr>
          <w:rFonts w:cs="Arial"/>
          <w:sz w:val="22"/>
          <w:szCs w:val="22"/>
          <w:lang w:val="en-US"/>
        </w:rPr>
      </w:pPr>
      <w:hyperlink r:id="rId7" w:history="1">
        <w:r w:rsidR="00120A56" w:rsidRPr="00120A56">
          <w:rPr>
            <w:rStyle w:val="Lienhypertexte"/>
            <w:rFonts w:cs="Arial"/>
            <w:sz w:val="22"/>
            <w:szCs w:val="22"/>
            <w:lang w:val="en-US"/>
          </w:rPr>
          <w:t>charles@charlesmcdonald.co.uk</w:t>
        </w:r>
      </w:hyperlink>
      <w:r w:rsidR="00120A56" w:rsidRPr="00120A56">
        <w:rPr>
          <w:rFonts w:cs="Arial"/>
          <w:sz w:val="22"/>
          <w:szCs w:val="22"/>
          <w:lang w:val="en-US"/>
        </w:rPr>
        <w:t xml:space="preserve">   +44 7785 246 377</w:t>
      </w:r>
    </w:p>
    <w:p w:rsidR="00120A56" w:rsidRPr="00120A56" w:rsidRDefault="00120A56" w:rsidP="00120A56">
      <w:pPr>
        <w:jc w:val="center"/>
        <w:rPr>
          <w:rFonts w:cs="Arial"/>
          <w:sz w:val="22"/>
          <w:szCs w:val="22"/>
          <w:lang w:val="en-US"/>
        </w:rPr>
      </w:pPr>
    </w:p>
    <w:p w:rsidR="00120A56" w:rsidRPr="00120A56" w:rsidRDefault="00120A56" w:rsidP="00A17298">
      <w:pPr>
        <w:jc w:val="center"/>
        <w:rPr>
          <w:rFonts w:cs="Arial"/>
          <w:b/>
          <w:sz w:val="22"/>
          <w:szCs w:val="22"/>
          <w:lang w:val="en-US"/>
        </w:rPr>
      </w:pPr>
      <w:r w:rsidRPr="00120A56">
        <w:rPr>
          <w:rFonts w:cs="Arial"/>
          <w:b/>
          <w:sz w:val="22"/>
          <w:szCs w:val="22"/>
          <w:lang w:val="en-US"/>
        </w:rPr>
        <w:t>Europa Cinemas – Contact</w:t>
      </w:r>
    </w:p>
    <w:p w:rsidR="00120A56" w:rsidRPr="00A17298" w:rsidRDefault="00120A56" w:rsidP="00A17298">
      <w:pPr>
        <w:widowControl w:val="0"/>
        <w:autoSpaceDE w:val="0"/>
        <w:autoSpaceDN w:val="0"/>
        <w:adjustRightInd w:val="0"/>
        <w:spacing w:after="320"/>
        <w:jc w:val="center"/>
        <w:rPr>
          <w:rFonts w:cs="Arial"/>
          <w:sz w:val="22"/>
          <w:szCs w:val="22"/>
          <w:lang w:val="en-US"/>
        </w:rPr>
      </w:pPr>
      <w:r w:rsidRPr="00BD5869">
        <w:rPr>
          <w:b/>
          <w:bCs/>
          <w:lang w:val="en-US"/>
        </w:rPr>
        <w:t>In Cannes:</w:t>
      </w:r>
      <w:r w:rsidRPr="00A17298">
        <w:rPr>
          <w:rFonts w:cs="Arial"/>
          <w:sz w:val="22"/>
          <w:szCs w:val="22"/>
          <w:lang w:val="en-US"/>
        </w:rPr>
        <w:t xml:space="preserve"> Creative Europe/MEDIA booth, Pavillon 118,</w:t>
      </w:r>
      <w:r w:rsidR="00A17298">
        <w:rPr>
          <w:rFonts w:cs="Arial"/>
          <w:sz w:val="22"/>
          <w:szCs w:val="22"/>
          <w:lang w:val="en-US"/>
        </w:rPr>
        <w:t xml:space="preserve"> Village International, Riviera</w:t>
      </w:r>
    </w:p>
    <w:p w:rsidR="00120A56" w:rsidRPr="00120A56" w:rsidRDefault="00120A56" w:rsidP="00120A56">
      <w:pPr>
        <w:jc w:val="center"/>
        <w:rPr>
          <w:rFonts w:cs="Arial"/>
          <w:sz w:val="22"/>
          <w:szCs w:val="22"/>
          <w:lang w:val="en-US"/>
        </w:rPr>
      </w:pPr>
      <w:r w:rsidRPr="00120A56">
        <w:rPr>
          <w:rFonts w:cs="Arial"/>
          <w:sz w:val="22"/>
          <w:szCs w:val="22"/>
          <w:lang w:val="en-US"/>
        </w:rPr>
        <w:t xml:space="preserve">Fatima Djoumer, Head of International Relations, </w:t>
      </w:r>
      <w:r w:rsidR="00B30244">
        <w:rPr>
          <w:rFonts w:cs="Arial"/>
          <w:sz w:val="22"/>
          <w:szCs w:val="22"/>
          <w:lang w:val="en-US"/>
        </w:rPr>
        <w:t>fdjoumer@europa-cinemas.org</w:t>
      </w:r>
    </w:p>
    <w:p w:rsidR="00120A56" w:rsidRPr="00757A6C" w:rsidRDefault="00120A56" w:rsidP="00757A6C">
      <w:pPr>
        <w:jc w:val="center"/>
        <w:rPr>
          <w:rFonts w:cs="Arial"/>
          <w:sz w:val="22"/>
          <w:szCs w:val="22"/>
        </w:rPr>
      </w:pPr>
      <w:r w:rsidRPr="00120A56">
        <w:rPr>
          <w:rFonts w:cs="Arial"/>
          <w:sz w:val="22"/>
          <w:szCs w:val="22"/>
        </w:rPr>
        <w:t xml:space="preserve">+ 33 (0) 1 42 71 53 70 </w:t>
      </w:r>
      <w:hyperlink r:id="rId8" w:history="1">
        <w:r w:rsidRPr="00120A56">
          <w:rPr>
            <w:rStyle w:val="Lienhypertexte"/>
            <w:rFonts w:cs="Arial"/>
            <w:sz w:val="22"/>
            <w:szCs w:val="22"/>
          </w:rPr>
          <w:t>www.europa-cinemas.org</w:t>
        </w:r>
      </w:hyperlink>
    </w:p>
    <w:p w:rsidR="005D26DF" w:rsidRPr="00120A56" w:rsidRDefault="005D26DF" w:rsidP="008C73F6">
      <w:pPr>
        <w:rPr>
          <w:rFonts w:cs="Arial"/>
          <w:sz w:val="22"/>
          <w:szCs w:val="22"/>
          <w:lang w:val="en-US"/>
        </w:rPr>
      </w:pPr>
    </w:p>
    <w:sectPr w:rsidR="005D26DF" w:rsidRPr="00120A56" w:rsidSect="004A17E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D6" w:rsidRDefault="000212D6">
      <w:pPr>
        <w:spacing w:before="0" w:line="240" w:lineRule="auto"/>
      </w:pPr>
      <w:r>
        <w:separator/>
      </w:r>
    </w:p>
  </w:endnote>
  <w:endnote w:type="continuationSeparator" w:id="0">
    <w:p w:rsidR="000212D6" w:rsidRDefault="000212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4" w:rsidRDefault="001D4424">
    <w:pPr>
      <w:pStyle w:val="Pieddepage"/>
    </w:pPr>
    <w:r>
      <w:rPr>
        <w:noProof/>
        <w:lang w:eastAsia="fr-FR"/>
      </w:rPr>
      <w:drawing>
        <wp:anchor distT="0" distB="0" distL="114300" distR="114300" simplePos="0" relativeHeight="251659776" behindDoc="0" locked="0" layoutInCell="1" allowOverlap="1">
          <wp:simplePos x="0" y="0"/>
          <wp:positionH relativeFrom="column">
            <wp:posOffset>-1028065</wp:posOffset>
          </wp:positionH>
          <wp:positionV relativeFrom="paragraph">
            <wp:posOffset>-428625</wp:posOffset>
          </wp:positionV>
          <wp:extent cx="7826375" cy="1064895"/>
          <wp:effectExtent l="0" t="0" r="0" b="0"/>
          <wp:wrapNone/>
          <wp:docPr id="9" name="Image 9" descr="Z:\Lisa P\Lettre modèle en-tête Europa Cinemas\Mac HD:ANNE:Anne en cours:EUROPA CINEMAS:EUROPA CINEMAS PAPIER ENTETE:images tetieres + pdp:pieddepage NEW-europa_pour import wor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Lisa P\Lettre modèle en-tête Europa Cinemas\Mac HD:ANNE:Anne en cours:EUROPA CINEMAS:EUROPA CINEMAS PAPIER ENTETE:images tetieres + pdp:pieddepage NEW-europa_pour import word_Pag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06489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4" w:rsidRDefault="001D4424">
    <w:pPr>
      <w:pStyle w:val="Pieddepage"/>
    </w:pPr>
    <w:r>
      <w:rPr>
        <w:noProof/>
        <w:lang w:eastAsia="fr-FR"/>
      </w:rPr>
      <w:drawing>
        <wp:anchor distT="0" distB="0" distL="114300" distR="114300" simplePos="0" relativeHeight="251657728" behindDoc="0" locked="0" layoutInCell="1" allowOverlap="1">
          <wp:simplePos x="0" y="0"/>
          <wp:positionH relativeFrom="column">
            <wp:posOffset>-1323340</wp:posOffset>
          </wp:positionH>
          <wp:positionV relativeFrom="paragraph">
            <wp:posOffset>-421005</wp:posOffset>
          </wp:positionV>
          <wp:extent cx="7658100" cy="1104900"/>
          <wp:effectExtent l="0" t="0" r="0" b="0"/>
          <wp:wrapNone/>
          <wp:docPr id="3" name="Image 3" descr="/ANNE/Anne en cours/EUROPA CINEMAS/EUROPA CINEMAS PAPIER ENTETE/images tetieres + pdp/pieddepage-europa_pour import wor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Anne en cours/EUROPA CINEMAS/EUROPA CINEMAS PAPIER ENTETE/images tetieres + pdp/pieddepage-europa_pour import word_Pag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1049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4" w:rsidRDefault="001D4424">
    <w:pPr>
      <w:pStyle w:val="Pieddepage"/>
    </w:pPr>
    <w:r>
      <w:rPr>
        <w:noProof/>
        <w:lang w:eastAsia="fr-FR"/>
      </w:rPr>
      <w:drawing>
        <wp:anchor distT="0" distB="0" distL="114300" distR="114300" simplePos="0" relativeHeight="251658752" behindDoc="0" locked="0" layoutInCell="1" allowOverlap="1">
          <wp:simplePos x="0" y="0"/>
          <wp:positionH relativeFrom="column">
            <wp:posOffset>-1180465</wp:posOffset>
          </wp:positionH>
          <wp:positionV relativeFrom="paragraph">
            <wp:posOffset>-371475</wp:posOffset>
          </wp:positionV>
          <wp:extent cx="7826375" cy="1064895"/>
          <wp:effectExtent l="0" t="0" r="0" b="0"/>
          <wp:wrapNone/>
          <wp:docPr id="7" name="Image 7" descr="Z:\Lisa P\Lettre modèle en-tête Europa Cinemas\Mac HD:ANNE:Anne en cours:EUROPA CINEMAS:EUROPA CINEMAS PAPIER ENTETE:images tetieres + pdp:pieddepage NEW-europa_pour import wor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isa P\Lettre modèle en-tête Europa Cinemas\Mac HD:ANNE:Anne en cours:EUROPA CINEMAS:EUROPA CINEMAS PAPIER ENTETE:images tetieres + pdp:pieddepage NEW-europa_pour import word_Pag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0648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D6" w:rsidRDefault="000212D6">
      <w:pPr>
        <w:spacing w:before="0" w:line="240" w:lineRule="auto"/>
      </w:pPr>
      <w:r>
        <w:separator/>
      </w:r>
    </w:p>
  </w:footnote>
  <w:footnote w:type="continuationSeparator" w:id="0">
    <w:p w:rsidR="000212D6" w:rsidRDefault="000212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4" w:rsidRPr="00680980" w:rsidRDefault="001D4424" w:rsidP="00AE4927">
    <w:pPr>
      <w:pStyle w:val="En-tte"/>
    </w:pPr>
    <w:r>
      <w:rPr>
        <w:noProof/>
        <w:lang w:eastAsia="fr-FR"/>
      </w:rPr>
      <w:drawing>
        <wp:anchor distT="0" distB="0" distL="114300" distR="114300" simplePos="0" relativeHeight="251655680" behindDoc="0" locked="0" layoutInCell="1" allowOverlap="1">
          <wp:simplePos x="0" y="0"/>
          <wp:positionH relativeFrom="column">
            <wp:align>center</wp:align>
          </wp:positionH>
          <wp:positionV relativeFrom="paragraph">
            <wp:posOffset>-4445</wp:posOffset>
          </wp:positionV>
          <wp:extent cx="368300" cy="368300"/>
          <wp:effectExtent l="0" t="0" r="0" b="0"/>
          <wp:wrapNone/>
          <wp:docPr id="6" name="Image 6" descr="/ANNE/Anne en cours/EUROPA CINEMAS/EUROPA CINEMAS PAPIER ENTETE/images tetieres + pdp/entete-europa_etoile import wor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Anne en cours/EUROPA CINEMAS/EUROPA CINEMAS PAPIER ENTETE/images tetieres + pdp/entete-europa_etoile import word_Pag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4" w:rsidRDefault="001D4424">
    <w:pPr>
      <w:pStyle w:val="En-tte"/>
    </w:pPr>
    <w:r>
      <w:rPr>
        <w:noProof/>
        <w:lang w:eastAsia="fr-FR"/>
      </w:rPr>
      <w:drawing>
        <wp:anchor distT="0" distB="0" distL="114300" distR="114300" simplePos="0" relativeHeight="251656704" behindDoc="0" locked="0" layoutInCell="1" allowOverlap="1">
          <wp:simplePos x="0" y="0"/>
          <wp:positionH relativeFrom="column">
            <wp:align>center</wp:align>
          </wp:positionH>
          <wp:positionV relativeFrom="paragraph">
            <wp:posOffset>146685</wp:posOffset>
          </wp:positionV>
          <wp:extent cx="368300" cy="368300"/>
          <wp:effectExtent l="0" t="0" r="0" b="0"/>
          <wp:wrapNone/>
          <wp:docPr id="5" name="Image 5" descr="/ANNE/Anne en cours/EUROPA CINEMAS/EUROPA CINEMAS PAPIER ENTETE/images tetieres + pdp/entete-europa_etoile import wor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E/Anne en cours/EUROPA CINEMAS/EUROPA CINEMAS PAPIER ENTETE/images tetieres + pdp/entete-europa_etoile import word_Pag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4" w:rsidRDefault="001D4424" w:rsidP="00A11489">
    <w:pPr>
      <w:pStyle w:val="En-tte"/>
      <w:jc w:val="center"/>
    </w:pPr>
    <w:r>
      <w:rPr>
        <w:noProof/>
        <w:lang w:eastAsia="fr-FR"/>
      </w:rPr>
      <w:drawing>
        <wp:inline distT="0" distB="0" distL="0" distR="0">
          <wp:extent cx="2219325" cy="809625"/>
          <wp:effectExtent l="0" t="0" r="0" b="0"/>
          <wp:docPr id="1" name="Image 1" descr="ECmedia-en-blue Pour Signature [Con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media-en-blue Pour Signature [Conver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0318"/>
    <w:multiLevelType w:val="hybridMultilevel"/>
    <w:tmpl w:val="DE3A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D7656"/>
    <w:multiLevelType w:val="hybridMultilevel"/>
    <w:tmpl w:val="C91E3E18"/>
    <w:lvl w:ilvl="0" w:tplc="5FA82A4A">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640C3B"/>
    <w:multiLevelType w:val="hybridMultilevel"/>
    <w:tmpl w:val="EE6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8C"/>
    <w:rsid w:val="000212D6"/>
    <w:rsid w:val="00046E7D"/>
    <w:rsid w:val="000826F6"/>
    <w:rsid w:val="00120A56"/>
    <w:rsid w:val="001830B0"/>
    <w:rsid w:val="001B072F"/>
    <w:rsid w:val="001C63FF"/>
    <w:rsid w:val="001D4424"/>
    <w:rsid w:val="00236722"/>
    <w:rsid w:val="0038333E"/>
    <w:rsid w:val="003B699A"/>
    <w:rsid w:val="004A17E4"/>
    <w:rsid w:val="004B4314"/>
    <w:rsid w:val="004E7593"/>
    <w:rsid w:val="0050134F"/>
    <w:rsid w:val="005A13AF"/>
    <w:rsid w:val="005B1A01"/>
    <w:rsid w:val="005D26DF"/>
    <w:rsid w:val="0066693B"/>
    <w:rsid w:val="00672D9D"/>
    <w:rsid w:val="006A488A"/>
    <w:rsid w:val="006F6A8C"/>
    <w:rsid w:val="007037A1"/>
    <w:rsid w:val="00713E27"/>
    <w:rsid w:val="00757A6C"/>
    <w:rsid w:val="00757F68"/>
    <w:rsid w:val="007837B3"/>
    <w:rsid w:val="0079228C"/>
    <w:rsid w:val="00805C48"/>
    <w:rsid w:val="00862204"/>
    <w:rsid w:val="008C73F6"/>
    <w:rsid w:val="00900559"/>
    <w:rsid w:val="00992B9D"/>
    <w:rsid w:val="00A11489"/>
    <w:rsid w:val="00A17298"/>
    <w:rsid w:val="00A57ED4"/>
    <w:rsid w:val="00A77479"/>
    <w:rsid w:val="00AA3167"/>
    <w:rsid w:val="00AD4F97"/>
    <w:rsid w:val="00AE4927"/>
    <w:rsid w:val="00B116CE"/>
    <w:rsid w:val="00B30244"/>
    <w:rsid w:val="00B40238"/>
    <w:rsid w:val="00B728A6"/>
    <w:rsid w:val="00B75640"/>
    <w:rsid w:val="00BC4189"/>
    <w:rsid w:val="00BD5869"/>
    <w:rsid w:val="00C04BDA"/>
    <w:rsid w:val="00C765EF"/>
    <w:rsid w:val="00C83BAC"/>
    <w:rsid w:val="00D336B1"/>
    <w:rsid w:val="00DA759B"/>
    <w:rsid w:val="00DB7557"/>
    <w:rsid w:val="00F12D7B"/>
    <w:rsid w:val="00F6126C"/>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FE34C50-88EB-6A47-9D2E-B691CED3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AD"/>
    <w:pPr>
      <w:spacing w:before="60" w:line="260" w:lineRule="exact"/>
    </w:pPr>
    <w:rPr>
      <w:rFonts w:ascii="Arial" w:eastAsia="Times" w:hAnsi="Arial"/>
    </w:rPr>
  </w:style>
  <w:style w:type="paragraph" w:styleId="Titre1">
    <w:name w:val="heading 1"/>
    <w:basedOn w:val="Normal"/>
    <w:next w:val="Normal"/>
    <w:link w:val="Titre1Car"/>
    <w:qFormat/>
    <w:rsid w:val="00EF55AD"/>
    <w:pPr>
      <w:keepNext/>
      <w:spacing w:after="100" w:line="240" w:lineRule="auto"/>
      <w:jc w:val="center"/>
      <w:outlineLvl w:val="0"/>
    </w:pPr>
    <w:rPr>
      <w:rFonts w:ascii="Georgia" w:hAnsi="Georgia"/>
      <w:b/>
      <w:sz w:val="30"/>
    </w:rPr>
  </w:style>
  <w:style w:type="paragraph" w:styleId="Titre2">
    <w:name w:val="heading 2"/>
    <w:basedOn w:val="Normal"/>
    <w:next w:val="Normal"/>
    <w:link w:val="Titre2Car"/>
    <w:qFormat/>
    <w:rsid w:val="00EF55AD"/>
    <w:pPr>
      <w:keepNext/>
      <w:spacing w:after="100"/>
      <w:jc w:val="center"/>
      <w:outlineLvl w:val="1"/>
    </w:pPr>
    <w:rPr>
      <w:rFonts w:ascii="Georgia" w:hAnsi="Georgia"/>
      <w:color w:val="0093D3"/>
      <w:sz w:val="24"/>
    </w:rPr>
  </w:style>
  <w:style w:type="paragraph" w:styleId="Titre3">
    <w:name w:val="heading 3"/>
    <w:basedOn w:val="Normal"/>
    <w:next w:val="Normal"/>
    <w:link w:val="Titre3Car"/>
    <w:uiPriority w:val="9"/>
    <w:qFormat/>
    <w:rsid w:val="00EF55AD"/>
    <w:pPr>
      <w:keepNext/>
      <w:keepLines/>
      <w:spacing w:before="200"/>
      <w:outlineLvl w:val="2"/>
    </w:pPr>
    <w:rPr>
      <w:rFonts w:ascii="Calibri" w:eastAsia="Times New Roman"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D0E81"/>
    <w:pPr>
      <w:spacing w:before="0" w:line="240" w:lineRule="auto"/>
    </w:pPr>
    <w:rPr>
      <w:rFonts w:ascii="Lucida Grande" w:eastAsia="Cambria" w:hAnsi="Lucida Grande"/>
      <w:sz w:val="18"/>
      <w:szCs w:val="18"/>
      <w:lang w:eastAsia="en-US"/>
    </w:rPr>
  </w:style>
  <w:style w:type="paragraph" w:customStyle="1" w:styleId="AgendaTxtprincipal">
    <w:name w:val="Agenda Txt principal"/>
    <w:basedOn w:val="Normal"/>
    <w:qFormat/>
    <w:rsid w:val="00824231"/>
    <w:pPr>
      <w:widowControl w:val="0"/>
      <w:autoSpaceDE w:val="0"/>
      <w:autoSpaceDN w:val="0"/>
      <w:adjustRightInd w:val="0"/>
      <w:spacing w:before="200"/>
      <w:ind w:left="851"/>
      <w:jc w:val="both"/>
    </w:pPr>
    <w:rPr>
      <w:rFonts w:ascii="Helvetica" w:eastAsia="Cambria" w:hAnsi="Helvetica"/>
      <w:b/>
      <w:sz w:val="22"/>
    </w:rPr>
  </w:style>
  <w:style w:type="paragraph" w:styleId="En-tte">
    <w:name w:val="header"/>
    <w:basedOn w:val="Normal"/>
    <w:link w:val="En-tteCar"/>
    <w:uiPriority w:val="99"/>
    <w:semiHidden/>
    <w:unhideWhenUsed/>
    <w:rsid w:val="006F6A8C"/>
    <w:pPr>
      <w:tabs>
        <w:tab w:val="center" w:pos="4536"/>
        <w:tab w:val="right" w:pos="9072"/>
      </w:tabs>
      <w:spacing w:before="0" w:line="240" w:lineRule="auto"/>
    </w:pPr>
    <w:rPr>
      <w:rFonts w:ascii="Cambria" w:eastAsia="Cambria" w:hAnsi="Cambria"/>
      <w:sz w:val="24"/>
      <w:szCs w:val="24"/>
      <w:lang w:eastAsia="en-US"/>
    </w:rPr>
  </w:style>
  <w:style w:type="character" w:customStyle="1" w:styleId="En-tteCar">
    <w:name w:val="En-tête Car"/>
    <w:link w:val="En-tte"/>
    <w:uiPriority w:val="99"/>
    <w:semiHidden/>
    <w:rsid w:val="006F6A8C"/>
    <w:rPr>
      <w:sz w:val="24"/>
      <w:szCs w:val="24"/>
    </w:rPr>
  </w:style>
  <w:style w:type="paragraph" w:styleId="Pieddepage">
    <w:name w:val="footer"/>
    <w:basedOn w:val="Normal"/>
    <w:link w:val="PieddepageCar"/>
    <w:uiPriority w:val="99"/>
    <w:unhideWhenUsed/>
    <w:rsid w:val="006F6A8C"/>
    <w:pPr>
      <w:tabs>
        <w:tab w:val="center" w:pos="4536"/>
        <w:tab w:val="right" w:pos="9072"/>
      </w:tabs>
      <w:spacing w:before="0" w:line="240" w:lineRule="auto"/>
    </w:pPr>
    <w:rPr>
      <w:rFonts w:ascii="Cambria" w:eastAsia="Cambria" w:hAnsi="Cambria"/>
      <w:sz w:val="24"/>
      <w:szCs w:val="24"/>
      <w:lang w:eastAsia="en-US"/>
    </w:rPr>
  </w:style>
  <w:style w:type="character" w:customStyle="1" w:styleId="PieddepageCar">
    <w:name w:val="Pied de page Car"/>
    <w:link w:val="Pieddepage"/>
    <w:uiPriority w:val="99"/>
    <w:rsid w:val="006F6A8C"/>
    <w:rPr>
      <w:sz w:val="24"/>
      <w:szCs w:val="24"/>
    </w:rPr>
  </w:style>
  <w:style w:type="character" w:customStyle="1" w:styleId="Titre1Car">
    <w:name w:val="Titre 1 Car"/>
    <w:link w:val="Titre1"/>
    <w:rsid w:val="00EF55AD"/>
    <w:rPr>
      <w:rFonts w:ascii="Georgia" w:eastAsia="Times" w:hAnsi="Georgia" w:cs="Times New Roman"/>
      <w:b/>
      <w:sz w:val="30"/>
      <w:lang w:eastAsia="fr-FR"/>
    </w:rPr>
  </w:style>
  <w:style w:type="character" w:customStyle="1" w:styleId="Titre2Car">
    <w:name w:val="Titre 2 Car"/>
    <w:link w:val="Titre2"/>
    <w:rsid w:val="00EF55AD"/>
    <w:rPr>
      <w:rFonts w:ascii="Georgia" w:eastAsia="Times" w:hAnsi="Georgia" w:cs="Times New Roman"/>
      <w:color w:val="0093D3"/>
      <w:sz w:val="24"/>
      <w:lang w:eastAsia="fr-FR"/>
    </w:rPr>
  </w:style>
  <w:style w:type="paragraph" w:styleId="Sous-titre">
    <w:name w:val="Subtitle"/>
    <w:basedOn w:val="Normal"/>
    <w:link w:val="Sous-titreCar"/>
    <w:qFormat/>
    <w:rsid w:val="00EF55AD"/>
    <w:pPr>
      <w:spacing w:before="0"/>
      <w:jc w:val="center"/>
      <w:outlineLvl w:val="1"/>
    </w:pPr>
  </w:style>
  <w:style w:type="character" w:customStyle="1" w:styleId="Sous-titreCar">
    <w:name w:val="Sous-titre Car"/>
    <w:link w:val="Sous-titre"/>
    <w:rsid w:val="00EF55AD"/>
    <w:rPr>
      <w:rFonts w:ascii="Arial" w:eastAsia="Times" w:hAnsi="Arial" w:cs="Times New Roman"/>
      <w:lang w:eastAsia="fr-FR"/>
    </w:rPr>
  </w:style>
  <w:style w:type="paragraph" w:customStyle="1" w:styleId="ligne">
    <w:name w:val="ligne"/>
    <w:basedOn w:val="Normal"/>
    <w:next w:val="Normal"/>
    <w:rsid w:val="00EF55AD"/>
    <w:pPr>
      <w:spacing w:line="200" w:lineRule="exact"/>
    </w:pPr>
  </w:style>
  <w:style w:type="paragraph" w:customStyle="1" w:styleId="Titre3bleu">
    <w:name w:val="Titre 3 bleu"/>
    <w:basedOn w:val="Titre3"/>
    <w:rsid w:val="00EF55AD"/>
    <w:pPr>
      <w:keepLines w:val="0"/>
      <w:spacing w:before="100" w:after="60"/>
    </w:pPr>
    <w:rPr>
      <w:rFonts w:ascii="Arial" w:eastAsia="Times" w:hAnsi="Arial"/>
      <w:bCs w:val="0"/>
      <w:color w:val="0093D3"/>
      <w:sz w:val="22"/>
    </w:rPr>
  </w:style>
  <w:style w:type="paragraph" w:styleId="Liste">
    <w:name w:val="List"/>
    <w:basedOn w:val="Normal"/>
    <w:rsid w:val="00EF55AD"/>
    <w:pPr>
      <w:spacing w:before="0"/>
    </w:pPr>
  </w:style>
  <w:style w:type="character" w:customStyle="1" w:styleId="Titre3Car">
    <w:name w:val="Titre 3 Car"/>
    <w:link w:val="Titre3"/>
    <w:uiPriority w:val="9"/>
    <w:semiHidden/>
    <w:rsid w:val="00EF55AD"/>
    <w:rPr>
      <w:rFonts w:ascii="Calibri" w:eastAsia="Times New Roman" w:hAnsi="Calibri" w:cs="Times New Roman"/>
      <w:b/>
      <w:bCs/>
      <w:color w:val="4F81BD"/>
      <w:lang w:eastAsia="fr-FR"/>
    </w:rPr>
  </w:style>
  <w:style w:type="character" w:styleId="Accentuation">
    <w:name w:val="Emphasis"/>
    <w:basedOn w:val="Policepardfaut"/>
    <w:uiPriority w:val="20"/>
    <w:qFormat/>
    <w:rsid w:val="004B4314"/>
    <w:rPr>
      <w:i/>
      <w:iCs/>
    </w:rPr>
  </w:style>
  <w:style w:type="paragraph" w:styleId="Sansinterligne">
    <w:name w:val="No Spacing"/>
    <w:uiPriority w:val="1"/>
    <w:qFormat/>
    <w:rsid w:val="00A57ED4"/>
    <w:rPr>
      <w:rFonts w:asciiTheme="minorHAnsi" w:eastAsiaTheme="minorEastAsia" w:hAnsiTheme="minorHAnsi" w:cstheme="minorBidi"/>
      <w:sz w:val="24"/>
      <w:szCs w:val="24"/>
      <w:lang w:val="en-GB" w:eastAsia="en-US"/>
    </w:rPr>
  </w:style>
  <w:style w:type="paragraph" w:styleId="Paragraphedeliste">
    <w:name w:val="List Paragraph"/>
    <w:basedOn w:val="Normal"/>
    <w:uiPriority w:val="34"/>
    <w:qFormat/>
    <w:rsid w:val="00A57ED4"/>
    <w:pPr>
      <w:spacing w:before="0" w:line="240" w:lineRule="auto"/>
      <w:ind w:left="720"/>
      <w:contextualSpacing/>
    </w:pPr>
    <w:rPr>
      <w:rFonts w:asciiTheme="minorHAnsi" w:eastAsiaTheme="minorEastAsia" w:hAnsiTheme="minorHAnsi" w:cstheme="minorBidi"/>
      <w:sz w:val="24"/>
      <w:szCs w:val="24"/>
      <w:lang w:val="en-GB" w:eastAsia="en-US"/>
    </w:rPr>
  </w:style>
  <w:style w:type="character" w:styleId="Lienhypertexte">
    <w:name w:val="Hyperlink"/>
    <w:basedOn w:val="Policepardfaut"/>
    <w:uiPriority w:val="99"/>
    <w:semiHidden/>
    <w:unhideWhenUsed/>
    <w:rsid w:val="00AD4F97"/>
    <w:rPr>
      <w:color w:val="0000FF"/>
      <w:u w:val="single"/>
    </w:rPr>
  </w:style>
  <w:style w:type="paragraph" w:styleId="NormalWeb">
    <w:name w:val="Normal (Web)"/>
    <w:basedOn w:val="Normal"/>
    <w:uiPriority w:val="99"/>
    <w:unhideWhenUsed/>
    <w:rsid w:val="00120A56"/>
    <w:pPr>
      <w:spacing w:before="100" w:beforeAutospacing="1" w:after="100" w:afterAutospacing="1" w:line="240" w:lineRule="auto"/>
    </w:pPr>
    <w:rPr>
      <w:rFonts w:ascii="Times New Roman" w:eastAsiaTheme="minorHAnsi" w:hAnsi="Times New Roman"/>
      <w:sz w:val="24"/>
      <w:szCs w:val="24"/>
    </w:rPr>
  </w:style>
  <w:style w:type="character" w:styleId="lev">
    <w:name w:val="Strong"/>
    <w:basedOn w:val="Policepardfaut"/>
    <w:uiPriority w:val="22"/>
    <w:qFormat/>
    <w:rsid w:val="00120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2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cinema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arles@charlesmcdonald.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BRONX</Company>
  <LinksUpToDate>false</LinksUpToDate>
  <CharactersWithSpaces>5372</CharactersWithSpaces>
  <SharedDoc>false</SharedDoc>
  <HLinks>
    <vt:vector size="30" baseType="variant">
      <vt:variant>
        <vt:i4>2031649</vt:i4>
      </vt:variant>
      <vt:variant>
        <vt:i4>-1</vt:i4>
      </vt:variant>
      <vt:variant>
        <vt:i4>2054</vt:i4>
      </vt:variant>
      <vt:variant>
        <vt:i4>1</vt:i4>
      </vt:variant>
      <vt:variant>
        <vt:lpwstr>file://localhost/ANNE/Anne en cours/EUROPA CINEMAS/EUROPA CINEMAS PAPIER ENTETE/images tetieres + pdp/entete-europa_etoile import word_Page_1.jpg</vt:lpwstr>
      </vt:variant>
      <vt:variant>
        <vt:lpwstr/>
      </vt:variant>
      <vt:variant>
        <vt:i4>2031649</vt:i4>
      </vt:variant>
      <vt:variant>
        <vt:i4>-1</vt:i4>
      </vt:variant>
      <vt:variant>
        <vt:i4>2053</vt:i4>
      </vt:variant>
      <vt:variant>
        <vt:i4>1</vt:i4>
      </vt:variant>
      <vt:variant>
        <vt:lpwstr>file://localhost/ANNE/Anne en cours/EUROPA CINEMAS/EUROPA CINEMAS PAPIER ENTETE/images tetieres + pdp/entete-europa_etoile import word_Page_1.jpg</vt:lpwstr>
      </vt:variant>
      <vt:variant>
        <vt:lpwstr/>
      </vt:variant>
      <vt:variant>
        <vt:i4>7864385</vt:i4>
      </vt:variant>
      <vt:variant>
        <vt:i4>-1</vt:i4>
      </vt:variant>
      <vt:variant>
        <vt:i4>2051</vt:i4>
      </vt:variant>
      <vt:variant>
        <vt:i4>1</vt:i4>
      </vt:variant>
      <vt:variant>
        <vt:lpwstr>file://localhost/ANNE/Anne en cours/EUROPA CINEMAS/EUROPA CINEMAS PAPIER ENTETE/images tetieres + pdp/pieddepage-europa_pour import word_Page_1.jpg</vt:lpwstr>
      </vt:variant>
      <vt:variant>
        <vt:lpwstr/>
      </vt:variant>
      <vt:variant>
        <vt:i4>2031720</vt:i4>
      </vt:variant>
      <vt:variant>
        <vt:i4>-1</vt:i4>
      </vt:variant>
      <vt:variant>
        <vt:i4>2055</vt:i4>
      </vt:variant>
      <vt:variant>
        <vt:i4>1</vt:i4>
      </vt:variant>
      <vt:variant>
        <vt:lpwstr>Mac HD:ANNE:Anne en cours:EUROPA CINEMAS:EUROPA CINEMAS PAPIER ENTETE:images tetieres + pdp:pieddepage NEW-europa_pour import word_Page_1.jpg</vt:lpwstr>
      </vt:variant>
      <vt:variant>
        <vt:lpwstr/>
      </vt:variant>
      <vt:variant>
        <vt:i4>2031720</vt:i4>
      </vt:variant>
      <vt:variant>
        <vt:i4>-1</vt:i4>
      </vt:variant>
      <vt:variant>
        <vt:i4>2057</vt:i4>
      </vt:variant>
      <vt:variant>
        <vt:i4>1</vt:i4>
      </vt:variant>
      <vt:variant>
        <vt:lpwstr>Mac HD:ANNE:Anne en cours:EUROPA CINEMAS:EUROPA CINEMAS PAPIER ENTETE:images tetieres + pdp:pieddepage NEW-europa_pour import word_Page_1.jpg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Sonia Ragone</cp:lastModifiedBy>
  <cp:revision>2</cp:revision>
  <cp:lastPrinted>2013-05-30T09:14:00Z</cp:lastPrinted>
  <dcterms:created xsi:type="dcterms:W3CDTF">2019-05-20T09:26:00Z</dcterms:created>
  <dcterms:modified xsi:type="dcterms:W3CDTF">2019-05-20T09:26:00Z</dcterms:modified>
</cp:coreProperties>
</file>